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00C13" w14:textId="44ACF3E0" w:rsidR="008C7474" w:rsidRPr="007A746D" w:rsidRDefault="008C7474" w:rsidP="008C7474">
      <w:pPr>
        <w:pStyle w:val="Nzev"/>
        <w:ind w:left="5103"/>
        <w:jc w:val="both"/>
        <w:rPr>
          <w:bCs/>
          <w:sz w:val="24"/>
        </w:rPr>
      </w:pPr>
      <w:r w:rsidRPr="007A746D">
        <w:rPr>
          <w:bCs/>
          <w:sz w:val="24"/>
        </w:rPr>
        <w:t xml:space="preserve">Příloha usnesení č. </w:t>
      </w:r>
      <w:proofErr w:type="spellStart"/>
      <w:r w:rsidRPr="007A746D">
        <w:rPr>
          <w:bCs/>
          <w:sz w:val="24"/>
        </w:rPr>
        <w:t>Usn</w:t>
      </w:r>
      <w:proofErr w:type="spellEnd"/>
      <w:r w:rsidRPr="007A746D">
        <w:rPr>
          <w:bCs/>
          <w:sz w:val="24"/>
        </w:rPr>
        <w:t xml:space="preserve"> RMC </w:t>
      </w:r>
      <w:r w:rsidR="00915E8E">
        <w:rPr>
          <w:bCs/>
          <w:sz w:val="24"/>
          <w:lang w:val="cs-CZ"/>
        </w:rPr>
        <w:t>0</w:t>
      </w:r>
      <w:r w:rsidR="00E40C8E">
        <w:rPr>
          <w:bCs/>
          <w:sz w:val="24"/>
          <w:lang w:val="cs-CZ"/>
        </w:rPr>
        <w:t>022</w:t>
      </w:r>
      <w:r w:rsidRPr="007A746D">
        <w:rPr>
          <w:bCs/>
          <w:sz w:val="24"/>
        </w:rPr>
        <w:t>/2019</w:t>
      </w:r>
    </w:p>
    <w:p w14:paraId="29BBFA96" w14:textId="77777777" w:rsidR="008C7474" w:rsidRPr="007A746D" w:rsidRDefault="008C7474" w:rsidP="008C7474">
      <w:pPr>
        <w:pStyle w:val="Nzev"/>
        <w:ind w:left="5103" w:right="-142"/>
        <w:jc w:val="both"/>
        <w:rPr>
          <w:bCs/>
          <w:sz w:val="24"/>
        </w:rPr>
      </w:pPr>
      <w:r w:rsidRPr="007A746D">
        <w:rPr>
          <w:bCs/>
          <w:sz w:val="24"/>
        </w:rPr>
        <w:t>Rady městské části Praha 8</w:t>
      </w:r>
    </w:p>
    <w:p w14:paraId="2B89237C" w14:textId="0EBB8579" w:rsidR="008C7474" w:rsidRPr="00FD50CA" w:rsidRDefault="008C7474" w:rsidP="008C7474">
      <w:pPr>
        <w:pStyle w:val="Nzev"/>
        <w:ind w:left="5103" w:right="-142"/>
        <w:jc w:val="both"/>
        <w:rPr>
          <w:bCs/>
          <w:sz w:val="24"/>
        </w:rPr>
      </w:pPr>
      <w:r w:rsidRPr="007A746D">
        <w:rPr>
          <w:bCs/>
          <w:sz w:val="24"/>
        </w:rPr>
        <w:t>ze dne</w:t>
      </w:r>
      <w:r w:rsidR="00915E8E">
        <w:rPr>
          <w:bCs/>
          <w:sz w:val="24"/>
          <w:lang w:val="cs-CZ"/>
        </w:rPr>
        <w:t xml:space="preserve"> 9. ledna</w:t>
      </w:r>
      <w:r w:rsidR="00915E8E">
        <w:rPr>
          <w:bCs/>
          <w:sz w:val="24"/>
        </w:rPr>
        <w:t xml:space="preserve"> </w:t>
      </w:r>
      <w:r w:rsidRPr="007A746D">
        <w:rPr>
          <w:bCs/>
          <w:sz w:val="24"/>
        </w:rPr>
        <w:t>2019</w:t>
      </w:r>
    </w:p>
    <w:p w14:paraId="47232177" w14:textId="77777777" w:rsidR="008C7474" w:rsidRPr="008B2687" w:rsidRDefault="008C7474" w:rsidP="008C7474">
      <w:pPr>
        <w:pStyle w:val="Nzev"/>
        <w:pBdr>
          <w:top w:val="single" w:sz="4" w:space="1" w:color="auto"/>
        </w:pBdr>
        <w:ind w:left="5103" w:right="141"/>
        <w:jc w:val="both"/>
        <w:rPr>
          <w:b/>
          <w:bCs/>
          <w:color w:val="000000"/>
        </w:rPr>
      </w:pPr>
    </w:p>
    <w:p w14:paraId="0A442408" w14:textId="4B5ED230" w:rsidR="00751C8D" w:rsidRPr="00144F8D" w:rsidRDefault="00F455F6">
      <w:pPr>
        <w:pStyle w:val="Nzev"/>
        <w:rPr>
          <w:b/>
          <w:color w:val="000000"/>
          <w:sz w:val="28"/>
          <w:lang w:val="cs-CZ"/>
        </w:rPr>
      </w:pPr>
      <w:r w:rsidRPr="00144F8D">
        <w:rPr>
          <w:b/>
          <w:color w:val="000000"/>
          <w:sz w:val="28"/>
        </w:rPr>
        <w:t xml:space="preserve">Směrnice </w:t>
      </w:r>
      <w:r w:rsidR="00751C8D" w:rsidRPr="00144F8D">
        <w:rPr>
          <w:b/>
          <w:color w:val="000000"/>
          <w:sz w:val="28"/>
        </w:rPr>
        <w:t xml:space="preserve">pro postup </w:t>
      </w:r>
      <w:r w:rsidR="00144F8D">
        <w:rPr>
          <w:b/>
          <w:color w:val="000000"/>
          <w:sz w:val="28"/>
          <w:lang w:val="cs-CZ"/>
        </w:rPr>
        <w:t xml:space="preserve">příspěvkových </w:t>
      </w:r>
      <w:r w:rsidR="00751C8D" w:rsidRPr="00144F8D">
        <w:rPr>
          <w:b/>
          <w:color w:val="000000"/>
          <w:sz w:val="28"/>
        </w:rPr>
        <w:t xml:space="preserve">organizací zřízených </w:t>
      </w:r>
      <w:r w:rsidR="006B7E0E" w:rsidRPr="00144F8D">
        <w:rPr>
          <w:b/>
          <w:color w:val="000000"/>
          <w:sz w:val="28"/>
          <w:lang w:val="cs-CZ"/>
        </w:rPr>
        <w:t xml:space="preserve">městskou </w:t>
      </w:r>
      <w:r w:rsidR="00751C8D" w:rsidRPr="00144F8D">
        <w:rPr>
          <w:b/>
          <w:color w:val="000000"/>
          <w:sz w:val="28"/>
        </w:rPr>
        <w:t>částí Praha 8 při</w:t>
      </w:r>
      <w:r w:rsidR="007104AB" w:rsidRPr="00144F8D">
        <w:rPr>
          <w:b/>
          <w:color w:val="000000"/>
          <w:sz w:val="28"/>
          <w:lang w:val="cs-CZ"/>
        </w:rPr>
        <w:t> </w:t>
      </w:r>
      <w:r w:rsidR="008C33CF" w:rsidRPr="00144F8D">
        <w:rPr>
          <w:b/>
          <w:color w:val="000000"/>
          <w:sz w:val="28"/>
          <w:lang w:val="cs-CZ"/>
        </w:rPr>
        <w:t>zadávání</w:t>
      </w:r>
      <w:r w:rsidR="00751C8D" w:rsidRPr="00144F8D">
        <w:rPr>
          <w:b/>
          <w:color w:val="000000"/>
          <w:sz w:val="28"/>
        </w:rPr>
        <w:t xml:space="preserve"> veřejných zakázek</w:t>
      </w:r>
      <w:r w:rsidR="008457CF" w:rsidRPr="00144F8D">
        <w:rPr>
          <w:b/>
          <w:color w:val="000000"/>
          <w:sz w:val="28"/>
          <w:lang w:val="cs-CZ"/>
        </w:rPr>
        <w:t xml:space="preserve"> malého rozsahu</w:t>
      </w:r>
    </w:p>
    <w:p w14:paraId="73270146" w14:textId="77777777" w:rsidR="00751C8D" w:rsidRPr="00CB04D3" w:rsidRDefault="00751C8D">
      <w:pPr>
        <w:ind w:left="360"/>
        <w:rPr>
          <w:color w:val="000000"/>
          <w:sz w:val="28"/>
        </w:rPr>
      </w:pPr>
    </w:p>
    <w:p w14:paraId="3A68C760" w14:textId="77777777" w:rsidR="00A57B3C" w:rsidRPr="00CB04D3" w:rsidRDefault="00A57B3C" w:rsidP="00A57B3C">
      <w:pPr>
        <w:pStyle w:val="Zkladntext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Čl. I</w:t>
      </w:r>
    </w:p>
    <w:p w14:paraId="60B58BE9" w14:textId="77777777" w:rsidR="00A57B3C" w:rsidRPr="00CB04D3" w:rsidRDefault="00A57B3C" w:rsidP="00A57B3C">
      <w:pPr>
        <w:pStyle w:val="Zkladntext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Předmět úpravy</w:t>
      </w:r>
    </w:p>
    <w:p w14:paraId="2FC541E9" w14:textId="77777777" w:rsidR="00A57B3C" w:rsidRPr="00CB04D3" w:rsidRDefault="00A57B3C" w:rsidP="00A57B3C">
      <w:pPr>
        <w:pStyle w:val="Zkladntext"/>
        <w:jc w:val="center"/>
        <w:rPr>
          <w:bCs/>
          <w:color w:val="000000"/>
        </w:rPr>
      </w:pPr>
    </w:p>
    <w:p w14:paraId="3D7E606F" w14:textId="190BB38C" w:rsidR="00A57B3C" w:rsidRDefault="00A57B3C" w:rsidP="00A57B3C">
      <w:pPr>
        <w:pStyle w:val="Zkladntext"/>
        <w:numPr>
          <w:ilvl w:val="0"/>
          <w:numId w:val="10"/>
        </w:numPr>
        <w:tabs>
          <w:tab w:val="clear" w:pos="720"/>
          <w:tab w:val="num" w:pos="360"/>
        </w:tabs>
        <w:spacing w:after="120"/>
        <w:ind w:left="360"/>
        <w:rPr>
          <w:color w:val="000000"/>
        </w:rPr>
      </w:pPr>
      <w:r w:rsidRPr="00CB04D3">
        <w:rPr>
          <w:color w:val="000000"/>
        </w:rPr>
        <w:t xml:space="preserve">Účelem </w:t>
      </w:r>
      <w:r w:rsidR="00F455F6" w:rsidRPr="00CB04D3">
        <w:rPr>
          <w:color w:val="000000"/>
        </w:rPr>
        <w:t xml:space="preserve">této </w:t>
      </w:r>
      <w:r w:rsidR="000846FD">
        <w:rPr>
          <w:color w:val="000000"/>
        </w:rPr>
        <w:t>S</w:t>
      </w:r>
      <w:r w:rsidR="00F455F6" w:rsidRPr="00CB04D3">
        <w:rPr>
          <w:color w:val="000000"/>
        </w:rPr>
        <w:t>měrnice</w:t>
      </w:r>
      <w:r w:rsidRPr="00CB04D3">
        <w:rPr>
          <w:color w:val="000000"/>
        </w:rPr>
        <w:t xml:space="preserve"> je zpřesnění způsobu aplikace právních předpisů upravujících zadávání veřejných zakázek</w:t>
      </w:r>
      <w:r w:rsidR="008457CF">
        <w:rPr>
          <w:color w:val="000000"/>
        </w:rPr>
        <w:t xml:space="preserve"> malého rozsahu</w:t>
      </w:r>
      <w:r w:rsidRPr="00CB04D3">
        <w:rPr>
          <w:color w:val="000000"/>
        </w:rPr>
        <w:t xml:space="preserve"> v prostředí příspěvkových organizací </w:t>
      </w:r>
      <w:r w:rsidR="000B6221" w:rsidRPr="00CB04D3">
        <w:rPr>
          <w:color w:val="000000"/>
        </w:rPr>
        <w:t>zřízených m</w:t>
      </w:r>
      <w:r w:rsidR="00C757A9" w:rsidRPr="00CB04D3">
        <w:rPr>
          <w:color w:val="000000"/>
        </w:rPr>
        <w:t xml:space="preserve">ěstskou částí Praha 8 </w:t>
      </w:r>
      <w:r w:rsidRPr="00CB04D3">
        <w:rPr>
          <w:color w:val="000000"/>
        </w:rPr>
        <w:t>(dále jen „organizace“).</w:t>
      </w:r>
    </w:p>
    <w:p w14:paraId="1F13DAAF" w14:textId="21E804EE" w:rsidR="000846FD" w:rsidRDefault="000846FD" w:rsidP="00A57B3C">
      <w:pPr>
        <w:pStyle w:val="Zkladntext"/>
        <w:numPr>
          <w:ilvl w:val="0"/>
          <w:numId w:val="10"/>
        </w:numPr>
        <w:tabs>
          <w:tab w:val="clear" w:pos="720"/>
          <w:tab w:val="num" w:pos="360"/>
        </w:tabs>
        <w:spacing w:after="120"/>
        <w:ind w:left="360"/>
        <w:rPr>
          <w:color w:val="000000"/>
        </w:rPr>
      </w:pPr>
      <w:r>
        <w:rPr>
          <w:color w:val="000000"/>
        </w:rPr>
        <w:t xml:space="preserve">Tato </w:t>
      </w:r>
      <w:r w:rsidRPr="008B2687">
        <w:rPr>
          <w:color w:val="000000"/>
        </w:rPr>
        <w:t xml:space="preserve">Směrnice upravuje povinnosti jednotlivých </w:t>
      </w:r>
      <w:r>
        <w:rPr>
          <w:color w:val="000000"/>
        </w:rPr>
        <w:t>organizací</w:t>
      </w:r>
      <w:r w:rsidRPr="008B2687">
        <w:rPr>
          <w:color w:val="000000"/>
        </w:rPr>
        <w:t xml:space="preserve"> a vztahy mezi nimi </w:t>
      </w:r>
      <w:r w:rsidR="009F6920">
        <w:rPr>
          <w:color w:val="000000"/>
        </w:rPr>
        <w:t>a městs</w:t>
      </w:r>
      <w:r w:rsidR="00D26898">
        <w:rPr>
          <w:color w:val="000000"/>
        </w:rPr>
        <w:t>kou částí</w:t>
      </w:r>
      <w:r w:rsidR="009F6920">
        <w:rPr>
          <w:color w:val="000000"/>
        </w:rPr>
        <w:t xml:space="preserve"> Praha 8 (dále jen „MČ Praha 8“) </w:t>
      </w:r>
      <w:r w:rsidRPr="008B2687">
        <w:rPr>
          <w:color w:val="000000"/>
        </w:rPr>
        <w:t>při plánování, přípravě a realizaci zadávání veřejných zakázek</w:t>
      </w:r>
      <w:r w:rsidR="009F6920">
        <w:rPr>
          <w:color w:val="000000"/>
        </w:rPr>
        <w:t>.</w:t>
      </w:r>
    </w:p>
    <w:p w14:paraId="2F2E691B" w14:textId="77777777" w:rsidR="001D3877" w:rsidRDefault="001D3877" w:rsidP="001D3877">
      <w:pPr>
        <w:pStyle w:val="Zkladntextodsazen"/>
        <w:ind w:left="0"/>
        <w:jc w:val="center"/>
        <w:rPr>
          <w:b/>
          <w:bCs/>
          <w:color w:val="000000"/>
        </w:rPr>
      </w:pPr>
    </w:p>
    <w:p w14:paraId="0B0A9551" w14:textId="15E66EE1" w:rsidR="001D3877" w:rsidRPr="00CB04D3" w:rsidRDefault="001D3877" w:rsidP="001D3877">
      <w:pPr>
        <w:pStyle w:val="Zkladntextodsazen"/>
        <w:ind w:left="0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Čl. I</w:t>
      </w:r>
      <w:r>
        <w:rPr>
          <w:b/>
          <w:bCs/>
          <w:color w:val="000000"/>
          <w:lang w:val="cs-CZ"/>
        </w:rPr>
        <w:t>I</w:t>
      </w:r>
    </w:p>
    <w:p w14:paraId="300F0504" w14:textId="77777777" w:rsidR="001D3877" w:rsidRPr="00CB04D3" w:rsidRDefault="001D3877" w:rsidP="001D3877">
      <w:pPr>
        <w:pStyle w:val="Zkladntextodsazen"/>
        <w:ind w:left="0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Výběr dodavatele v působnosti organizace</w:t>
      </w:r>
    </w:p>
    <w:p w14:paraId="4B4033F5" w14:textId="77777777" w:rsidR="001D3877" w:rsidRPr="00CB04D3" w:rsidRDefault="001D3877" w:rsidP="001D3877">
      <w:pPr>
        <w:pStyle w:val="Zkladntextodsazen"/>
        <w:jc w:val="center"/>
        <w:rPr>
          <w:bCs/>
          <w:color w:val="000000"/>
        </w:rPr>
      </w:pPr>
    </w:p>
    <w:p w14:paraId="79161F1C" w14:textId="708CB3E4" w:rsidR="001D3877" w:rsidRPr="00CB04D3" w:rsidRDefault="001D3877" w:rsidP="001D3877">
      <w:pPr>
        <w:pStyle w:val="Zkladntext"/>
        <w:numPr>
          <w:ilvl w:val="0"/>
          <w:numId w:val="55"/>
        </w:numPr>
        <w:tabs>
          <w:tab w:val="clear" w:pos="720"/>
        </w:tabs>
        <w:spacing w:after="120"/>
        <w:ind w:left="426" w:hanging="284"/>
        <w:rPr>
          <w:bCs/>
          <w:color w:val="000000"/>
        </w:rPr>
      </w:pPr>
      <w:r w:rsidRPr="00CB04D3">
        <w:rPr>
          <w:color w:val="000000"/>
        </w:rPr>
        <w:t>Organizace</w:t>
      </w:r>
      <w:r w:rsidRPr="00CB04D3">
        <w:rPr>
          <w:bCs/>
          <w:color w:val="000000"/>
        </w:rPr>
        <w:t xml:space="preserve"> ve své působnosti provádějí výběrová řízení pro dodavatele veřejných zakázek malého </w:t>
      </w:r>
      <w:r w:rsidRPr="00CB04D3">
        <w:rPr>
          <w:color w:val="000000"/>
        </w:rPr>
        <w:t>rozsahu</w:t>
      </w:r>
      <w:r w:rsidRPr="00CB04D3">
        <w:rPr>
          <w:bCs/>
          <w:color w:val="000000"/>
        </w:rPr>
        <w:t xml:space="preserve"> ve smyslu příslušných ustanovení </w:t>
      </w:r>
      <w:r w:rsidR="00F6063D">
        <w:rPr>
          <w:bCs/>
          <w:color w:val="000000"/>
        </w:rPr>
        <w:t xml:space="preserve">zákona č. </w:t>
      </w:r>
      <w:r w:rsidR="00F6063D">
        <w:t>134/2016 Sb., o zadávání veřejných zakázek, ve znění pozdějších předpisů (dále jen „</w:t>
      </w:r>
      <w:r w:rsidR="00F6063D" w:rsidRPr="008B2687">
        <w:t>ZZVZ</w:t>
      </w:r>
      <w:r w:rsidR="00F6063D">
        <w:t>“)</w:t>
      </w:r>
      <w:r w:rsidRPr="00CB04D3">
        <w:rPr>
          <w:bCs/>
          <w:color w:val="000000"/>
        </w:rPr>
        <w:t>. Organizace je povinna doložit, že při zadávání veřejné zakázky byly dodrženy zásady transparentnosti, rovného zacházení a zákazu diskriminace</w:t>
      </w:r>
      <w:r w:rsidRPr="00CB04D3">
        <w:rPr>
          <w:color w:val="000000"/>
        </w:rPr>
        <w:t>.</w:t>
      </w:r>
    </w:p>
    <w:p w14:paraId="60B45E98" w14:textId="0461528B" w:rsidR="001D3877" w:rsidRPr="00CB04D3" w:rsidRDefault="001D3877" w:rsidP="001D3877">
      <w:pPr>
        <w:pStyle w:val="Zkladntext"/>
        <w:numPr>
          <w:ilvl w:val="0"/>
          <w:numId w:val="55"/>
        </w:numPr>
        <w:spacing w:after="120"/>
        <w:ind w:left="426"/>
        <w:rPr>
          <w:color w:val="000000"/>
        </w:rPr>
      </w:pPr>
      <w:r w:rsidRPr="00CB04D3">
        <w:rPr>
          <w:color w:val="000000"/>
        </w:rPr>
        <w:t>U veřejných zakázek, jejichž finanční závazek přesahuje 500</w:t>
      </w:r>
      <w:r w:rsidR="0087492B">
        <w:rPr>
          <w:color w:val="000000"/>
        </w:rPr>
        <w:t>.000,-</w:t>
      </w:r>
      <w:r w:rsidRPr="00CB04D3">
        <w:rPr>
          <w:color w:val="000000"/>
        </w:rPr>
        <w:t xml:space="preserve"> Kč bez DPH, postupuje organizace dle čl. IV, </w:t>
      </w:r>
      <w:r w:rsidR="00D87F45">
        <w:rPr>
          <w:color w:val="000000"/>
        </w:rPr>
        <w:t>V</w:t>
      </w:r>
      <w:r w:rsidR="00FE783D">
        <w:rPr>
          <w:color w:val="000000"/>
        </w:rPr>
        <w:t>,</w:t>
      </w:r>
      <w:r w:rsidR="00D87F45">
        <w:rPr>
          <w:color w:val="000000"/>
        </w:rPr>
        <w:t xml:space="preserve"> </w:t>
      </w:r>
      <w:r w:rsidRPr="00CB04D3">
        <w:rPr>
          <w:color w:val="000000"/>
        </w:rPr>
        <w:t>VI</w:t>
      </w:r>
      <w:r w:rsidR="00FE783D">
        <w:rPr>
          <w:color w:val="000000"/>
        </w:rPr>
        <w:t xml:space="preserve"> a VII</w:t>
      </w:r>
      <w:r w:rsidRPr="00CB04D3">
        <w:rPr>
          <w:color w:val="000000"/>
        </w:rPr>
        <w:t xml:space="preserve"> </w:t>
      </w:r>
      <w:r w:rsidR="0063799C" w:rsidRPr="00CB04D3">
        <w:rPr>
          <w:bCs/>
          <w:color w:val="000000"/>
        </w:rPr>
        <w:t>Směrnice Úřadu městské části Praha 8 pro zadávání veřejných zakázek</w:t>
      </w:r>
      <w:r w:rsidR="0063799C">
        <w:rPr>
          <w:bCs/>
          <w:color w:val="000000"/>
        </w:rPr>
        <w:t xml:space="preserve"> malého rozsahu</w:t>
      </w:r>
      <w:r w:rsidR="00091523">
        <w:rPr>
          <w:bCs/>
          <w:color w:val="000000"/>
        </w:rPr>
        <w:t>, v platném znění</w:t>
      </w:r>
      <w:r w:rsidR="0063799C">
        <w:rPr>
          <w:bCs/>
          <w:color w:val="000000"/>
        </w:rPr>
        <w:t xml:space="preserve"> (dále jen „Směrnice ÚMČ Praha 8“)</w:t>
      </w:r>
      <w:r w:rsidRPr="00CB04D3">
        <w:rPr>
          <w:color w:val="000000"/>
        </w:rPr>
        <w:t xml:space="preserve"> </w:t>
      </w:r>
      <w:r w:rsidR="00D87F45">
        <w:rPr>
          <w:color w:val="000000"/>
        </w:rPr>
        <w:t>obdobně jako odbor právních služeb</w:t>
      </w:r>
      <w:r w:rsidRPr="00CB04D3">
        <w:rPr>
          <w:color w:val="000000"/>
        </w:rPr>
        <w:t xml:space="preserve"> ÚMČ</w:t>
      </w:r>
      <w:r w:rsidR="00D87F45">
        <w:rPr>
          <w:color w:val="000000"/>
        </w:rPr>
        <w:t xml:space="preserve"> Praha 8 (dále jen „OPS ÚMČ Praha 8“)</w:t>
      </w:r>
      <w:r w:rsidRPr="00CB04D3">
        <w:rPr>
          <w:color w:val="000000"/>
        </w:rPr>
        <w:t xml:space="preserve">. </w:t>
      </w:r>
      <w:r w:rsidR="006C28B2">
        <w:rPr>
          <w:color w:val="000000"/>
        </w:rPr>
        <w:t>U </w:t>
      </w:r>
      <w:r w:rsidRPr="00CB04D3">
        <w:rPr>
          <w:color w:val="000000"/>
        </w:rPr>
        <w:t>veřejných zakázek s finančním závazkem do 500</w:t>
      </w:r>
      <w:r w:rsidR="0087492B">
        <w:rPr>
          <w:color w:val="000000"/>
        </w:rPr>
        <w:t>.000,-</w:t>
      </w:r>
      <w:r w:rsidRPr="00CB04D3">
        <w:rPr>
          <w:color w:val="000000"/>
        </w:rPr>
        <w:t xml:space="preserve"> Kč bez DPH postupuje organizace stejně</w:t>
      </w:r>
      <w:r w:rsidR="003A7FAF">
        <w:rPr>
          <w:color w:val="000000"/>
        </w:rPr>
        <w:t>,</w:t>
      </w:r>
      <w:r w:rsidRPr="00CB04D3">
        <w:rPr>
          <w:color w:val="000000"/>
        </w:rPr>
        <w:t xml:space="preserve"> jako by dle Směrnice ÚMČ</w:t>
      </w:r>
      <w:r w:rsidR="006C28B2">
        <w:rPr>
          <w:color w:val="000000"/>
        </w:rPr>
        <w:t xml:space="preserve"> Praha 8</w:t>
      </w:r>
      <w:r w:rsidRPr="00CB04D3">
        <w:rPr>
          <w:color w:val="000000"/>
        </w:rPr>
        <w:t xml:space="preserve"> postupoval gesční odbor. </w:t>
      </w:r>
    </w:p>
    <w:p w14:paraId="035FC8CA" w14:textId="1979944D" w:rsidR="00AC382A" w:rsidRPr="003637DB" w:rsidRDefault="001D3877" w:rsidP="003637DB">
      <w:pPr>
        <w:pStyle w:val="Zkladntext"/>
        <w:numPr>
          <w:ilvl w:val="0"/>
          <w:numId w:val="55"/>
        </w:numPr>
        <w:spacing w:after="120"/>
        <w:ind w:left="426"/>
        <w:rPr>
          <w:i/>
          <w:iCs/>
          <w:color w:val="000000"/>
        </w:rPr>
      </w:pPr>
      <w:r w:rsidRPr="00CB04D3">
        <w:rPr>
          <w:color w:val="000000"/>
        </w:rPr>
        <w:t>Organizace může požádat OPS ÚMČ</w:t>
      </w:r>
      <w:r w:rsidR="006C28B2">
        <w:rPr>
          <w:color w:val="000000"/>
        </w:rPr>
        <w:t xml:space="preserve"> Praha 8</w:t>
      </w:r>
      <w:r w:rsidRPr="00CB04D3">
        <w:rPr>
          <w:color w:val="000000"/>
        </w:rPr>
        <w:t xml:space="preserve"> o součinno</w:t>
      </w:r>
      <w:r w:rsidR="006C28B2">
        <w:rPr>
          <w:color w:val="000000"/>
        </w:rPr>
        <w:t>st při výběrovém řízení na </w:t>
      </w:r>
      <w:r w:rsidRPr="00CB04D3">
        <w:rPr>
          <w:color w:val="000000"/>
        </w:rPr>
        <w:t xml:space="preserve">dodavatele </w:t>
      </w:r>
      <w:r w:rsidR="006C28B2">
        <w:rPr>
          <w:color w:val="000000"/>
        </w:rPr>
        <w:t xml:space="preserve">veřejné </w:t>
      </w:r>
      <w:r w:rsidRPr="00CB04D3">
        <w:rPr>
          <w:color w:val="000000"/>
        </w:rPr>
        <w:t>zakázky</w:t>
      </w:r>
      <w:r w:rsidR="00E13AE6">
        <w:rPr>
          <w:color w:val="000000"/>
        </w:rPr>
        <w:t>.</w:t>
      </w:r>
      <w:r w:rsidR="00AC382A" w:rsidRPr="003637DB">
        <w:rPr>
          <w:bCs/>
          <w:color w:val="000000"/>
        </w:rPr>
        <w:t xml:space="preserve"> </w:t>
      </w:r>
    </w:p>
    <w:p w14:paraId="4FCE223D" w14:textId="77777777" w:rsidR="00751C8D" w:rsidRPr="00CB04D3" w:rsidRDefault="00751C8D">
      <w:pPr>
        <w:pStyle w:val="Zkladntextodsazen"/>
        <w:ind w:left="360"/>
        <w:rPr>
          <w:bCs/>
          <w:color w:val="000000"/>
        </w:rPr>
      </w:pPr>
    </w:p>
    <w:p w14:paraId="32045F91" w14:textId="14160526" w:rsidR="00751C8D" w:rsidRPr="00CB04D3" w:rsidRDefault="00D5265E">
      <w:pPr>
        <w:pStyle w:val="Zkladntextodsazen"/>
        <w:ind w:left="0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 xml:space="preserve">Čl. </w:t>
      </w:r>
      <w:r w:rsidR="00751C8D" w:rsidRPr="00CB04D3">
        <w:rPr>
          <w:b/>
          <w:bCs/>
          <w:color w:val="000000"/>
        </w:rPr>
        <w:t>I</w:t>
      </w:r>
      <w:r w:rsidR="001D3877">
        <w:rPr>
          <w:b/>
          <w:bCs/>
          <w:color w:val="000000"/>
          <w:lang w:val="cs-CZ"/>
        </w:rPr>
        <w:t>II</w:t>
      </w:r>
    </w:p>
    <w:p w14:paraId="6CD31C9C" w14:textId="5A80FD53" w:rsidR="00D5265E" w:rsidRPr="00090B91" w:rsidRDefault="00622DBC">
      <w:pPr>
        <w:pStyle w:val="Zkladntextodsazen"/>
        <w:ind w:left="0"/>
        <w:jc w:val="center"/>
        <w:rPr>
          <w:b/>
          <w:color w:val="000000"/>
          <w:lang w:val="cs-CZ"/>
        </w:rPr>
      </w:pPr>
      <w:r>
        <w:rPr>
          <w:b/>
          <w:bCs/>
          <w:color w:val="000000"/>
          <w:lang w:val="cs-CZ"/>
        </w:rPr>
        <w:t>Výběrové</w:t>
      </w:r>
      <w:r w:rsidRPr="00CB04D3">
        <w:rPr>
          <w:b/>
          <w:bCs/>
          <w:color w:val="000000"/>
          <w:lang w:val="cs-CZ"/>
        </w:rPr>
        <w:t xml:space="preserve"> </w:t>
      </w:r>
      <w:r w:rsidR="00D11420" w:rsidRPr="00CB04D3">
        <w:rPr>
          <w:b/>
          <w:bCs/>
          <w:color w:val="000000"/>
          <w:lang w:val="cs-CZ"/>
        </w:rPr>
        <w:t>řízení</w:t>
      </w:r>
      <w:r w:rsidR="00D5265E" w:rsidRPr="00CB04D3">
        <w:rPr>
          <w:b/>
          <w:bCs/>
          <w:color w:val="000000"/>
        </w:rPr>
        <w:t xml:space="preserve"> prostřednictvím OPS</w:t>
      </w:r>
      <w:r w:rsidR="00657500" w:rsidRPr="00CB04D3">
        <w:rPr>
          <w:b/>
          <w:bCs/>
          <w:color w:val="000000"/>
        </w:rPr>
        <w:t xml:space="preserve"> </w:t>
      </w:r>
      <w:r w:rsidR="00657500" w:rsidRPr="00CB04D3">
        <w:rPr>
          <w:b/>
          <w:color w:val="000000"/>
        </w:rPr>
        <w:t>ÚMČ</w:t>
      </w:r>
      <w:r w:rsidR="00090B91">
        <w:rPr>
          <w:b/>
          <w:color w:val="000000"/>
          <w:lang w:val="cs-CZ"/>
        </w:rPr>
        <w:t xml:space="preserve"> Praha 8</w:t>
      </w:r>
    </w:p>
    <w:p w14:paraId="79FD6BD4" w14:textId="77777777" w:rsidR="005303B2" w:rsidRPr="00CB04D3" w:rsidRDefault="005303B2">
      <w:pPr>
        <w:pStyle w:val="Zkladntextodsazen"/>
        <w:ind w:left="0"/>
        <w:jc w:val="center"/>
        <w:rPr>
          <w:bCs/>
          <w:color w:val="000000"/>
        </w:rPr>
      </w:pPr>
    </w:p>
    <w:p w14:paraId="6411CD16" w14:textId="34E8D073" w:rsidR="00090B91" w:rsidRDefault="00090B91" w:rsidP="00C757A9">
      <w:pPr>
        <w:pStyle w:val="Zkladntext"/>
        <w:numPr>
          <w:ilvl w:val="0"/>
          <w:numId w:val="54"/>
        </w:numPr>
        <w:tabs>
          <w:tab w:val="clear" w:pos="720"/>
        </w:tabs>
        <w:spacing w:after="120"/>
        <w:ind w:left="426"/>
        <w:rPr>
          <w:bCs/>
          <w:color w:val="000000"/>
        </w:rPr>
      </w:pPr>
      <w:r w:rsidRPr="00CB04D3">
        <w:rPr>
          <w:color w:val="000000"/>
        </w:rPr>
        <w:t>OPS ÚMČ</w:t>
      </w:r>
      <w:r>
        <w:rPr>
          <w:color w:val="000000"/>
        </w:rPr>
        <w:t xml:space="preserve"> Praha 8 může </w:t>
      </w:r>
      <w:r w:rsidR="00234363">
        <w:rPr>
          <w:color w:val="000000"/>
        </w:rPr>
        <w:t>administrovat</w:t>
      </w:r>
      <w:r>
        <w:rPr>
          <w:color w:val="000000"/>
        </w:rPr>
        <w:t xml:space="preserve"> výběrov</w:t>
      </w:r>
      <w:r w:rsidR="00234363">
        <w:rPr>
          <w:color w:val="000000"/>
        </w:rPr>
        <w:t>é</w:t>
      </w:r>
      <w:r>
        <w:rPr>
          <w:color w:val="000000"/>
        </w:rPr>
        <w:t xml:space="preserve"> řízení, ve kter</w:t>
      </w:r>
      <w:r w:rsidR="00234363">
        <w:rPr>
          <w:color w:val="000000"/>
        </w:rPr>
        <w:t>ém</w:t>
      </w:r>
      <w:r>
        <w:rPr>
          <w:color w:val="000000"/>
        </w:rPr>
        <w:t xml:space="preserve"> je zadavatelem organizace, </w:t>
      </w:r>
      <w:r>
        <w:rPr>
          <w:bCs/>
          <w:color w:val="000000"/>
        </w:rPr>
        <w:t>na základě písemné</w:t>
      </w:r>
      <w:r w:rsidRPr="003637DB">
        <w:rPr>
          <w:bCs/>
          <w:color w:val="000000"/>
        </w:rPr>
        <w:t xml:space="preserve"> žádost</w:t>
      </w:r>
      <w:r>
        <w:rPr>
          <w:bCs/>
          <w:color w:val="000000"/>
        </w:rPr>
        <w:t>i</w:t>
      </w:r>
      <w:r w:rsidRPr="003637DB">
        <w:rPr>
          <w:bCs/>
          <w:color w:val="000000"/>
        </w:rPr>
        <w:t xml:space="preserve"> organizace</w:t>
      </w:r>
      <w:r>
        <w:rPr>
          <w:bCs/>
          <w:color w:val="000000"/>
        </w:rPr>
        <w:t xml:space="preserve"> </w:t>
      </w:r>
      <w:r w:rsidRPr="003637DB">
        <w:rPr>
          <w:bCs/>
          <w:color w:val="000000"/>
        </w:rPr>
        <w:t xml:space="preserve">a </w:t>
      </w:r>
      <w:r>
        <w:rPr>
          <w:bCs/>
          <w:color w:val="000000"/>
        </w:rPr>
        <w:t>udělené</w:t>
      </w:r>
      <w:r w:rsidRPr="003637DB">
        <w:rPr>
          <w:bCs/>
          <w:color w:val="000000"/>
        </w:rPr>
        <w:t xml:space="preserve"> plné moci.</w:t>
      </w:r>
    </w:p>
    <w:p w14:paraId="0A1E983C" w14:textId="46389BA1" w:rsidR="00CB5E1C" w:rsidRPr="00CB04D3" w:rsidRDefault="00CB5E1C" w:rsidP="00C757A9">
      <w:pPr>
        <w:pStyle w:val="Zkladntext"/>
        <w:numPr>
          <w:ilvl w:val="0"/>
          <w:numId w:val="54"/>
        </w:numPr>
        <w:tabs>
          <w:tab w:val="clear" w:pos="720"/>
        </w:tabs>
        <w:spacing w:after="120"/>
        <w:ind w:left="426"/>
        <w:rPr>
          <w:bCs/>
          <w:color w:val="000000"/>
        </w:rPr>
      </w:pPr>
      <w:r w:rsidRPr="00CB04D3">
        <w:rPr>
          <w:bCs/>
          <w:color w:val="000000"/>
        </w:rPr>
        <w:t xml:space="preserve">OPS ÚMČ </w:t>
      </w:r>
      <w:r w:rsidR="00090B91">
        <w:rPr>
          <w:bCs/>
          <w:color w:val="000000"/>
        </w:rPr>
        <w:t xml:space="preserve">Praha 8 </w:t>
      </w:r>
      <w:r w:rsidRPr="00CB04D3">
        <w:rPr>
          <w:bCs/>
          <w:color w:val="000000"/>
        </w:rPr>
        <w:t xml:space="preserve">při </w:t>
      </w:r>
      <w:r w:rsidR="00090B91">
        <w:rPr>
          <w:bCs/>
          <w:color w:val="000000"/>
        </w:rPr>
        <w:t>výběrovém</w:t>
      </w:r>
      <w:r w:rsidR="00090B91" w:rsidRPr="00CB04D3">
        <w:rPr>
          <w:bCs/>
          <w:color w:val="000000"/>
        </w:rPr>
        <w:t xml:space="preserve"> </w:t>
      </w:r>
      <w:r w:rsidR="00D11420" w:rsidRPr="00CB04D3">
        <w:rPr>
          <w:bCs/>
          <w:color w:val="000000"/>
        </w:rPr>
        <w:t>řízení</w:t>
      </w:r>
      <w:r w:rsidRPr="00CB04D3">
        <w:rPr>
          <w:bCs/>
          <w:color w:val="000000"/>
        </w:rPr>
        <w:t xml:space="preserve"> postupuje dle </w:t>
      </w:r>
      <w:r w:rsidR="005303B2" w:rsidRPr="00CB04D3">
        <w:rPr>
          <w:bCs/>
          <w:color w:val="000000"/>
        </w:rPr>
        <w:t>Z</w:t>
      </w:r>
      <w:r w:rsidR="00E633AA" w:rsidRPr="00CB04D3">
        <w:rPr>
          <w:bCs/>
          <w:color w:val="000000"/>
        </w:rPr>
        <w:t>Z</w:t>
      </w:r>
      <w:r w:rsidR="005303B2" w:rsidRPr="00CB04D3">
        <w:rPr>
          <w:bCs/>
          <w:color w:val="000000"/>
        </w:rPr>
        <w:t>VZ</w:t>
      </w:r>
      <w:r w:rsidR="00596D28" w:rsidRPr="00CB04D3">
        <w:rPr>
          <w:bCs/>
          <w:color w:val="000000"/>
        </w:rPr>
        <w:t xml:space="preserve"> a Směrnice Ú</w:t>
      </w:r>
      <w:r w:rsidR="00090B91">
        <w:rPr>
          <w:bCs/>
          <w:color w:val="000000"/>
        </w:rPr>
        <w:t>MČ</w:t>
      </w:r>
      <w:r w:rsidRPr="00CB04D3">
        <w:rPr>
          <w:bCs/>
          <w:color w:val="000000"/>
        </w:rPr>
        <w:t xml:space="preserve"> Praha</w:t>
      </w:r>
      <w:r w:rsidR="00ED2890" w:rsidRPr="00CB04D3">
        <w:rPr>
          <w:bCs/>
          <w:color w:val="000000"/>
        </w:rPr>
        <w:t> </w:t>
      </w:r>
      <w:r w:rsidRPr="00CB04D3">
        <w:rPr>
          <w:bCs/>
          <w:color w:val="000000"/>
        </w:rPr>
        <w:t xml:space="preserve">8. </w:t>
      </w:r>
    </w:p>
    <w:p w14:paraId="52C2DEC8" w14:textId="18B9C102" w:rsidR="002B73E3" w:rsidRPr="00CB04D3" w:rsidRDefault="005303B2" w:rsidP="005303B2">
      <w:pPr>
        <w:pStyle w:val="Zkladntext"/>
        <w:numPr>
          <w:ilvl w:val="0"/>
          <w:numId w:val="54"/>
        </w:numPr>
        <w:tabs>
          <w:tab w:val="clear" w:pos="720"/>
        </w:tabs>
        <w:spacing w:after="120"/>
        <w:ind w:left="426"/>
        <w:rPr>
          <w:bCs/>
          <w:color w:val="000000"/>
        </w:rPr>
      </w:pPr>
      <w:r w:rsidRPr="00CB04D3">
        <w:rPr>
          <w:bCs/>
          <w:color w:val="000000"/>
        </w:rPr>
        <w:t xml:space="preserve">Organizace </w:t>
      </w:r>
      <w:r w:rsidR="00C757A9" w:rsidRPr="00CB04D3">
        <w:rPr>
          <w:bCs/>
          <w:color w:val="000000"/>
        </w:rPr>
        <w:t xml:space="preserve">má </w:t>
      </w:r>
      <w:r w:rsidRPr="00CB04D3">
        <w:rPr>
          <w:bCs/>
          <w:color w:val="000000"/>
        </w:rPr>
        <w:t>pro účely aplikace Směrnice ÚMČ</w:t>
      </w:r>
      <w:r w:rsidR="00CC1852">
        <w:rPr>
          <w:bCs/>
          <w:color w:val="000000"/>
        </w:rPr>
        <w:t xml:space="preserve"> Praha 8</w:t>
      </w:r>
      <w:r w:rsidR="00C757A9" w:rsidRPr="00CB04D3">
        <w:rPr>
          <w:bCs/>
          <w:color w:val="000000"/>
        </w:rPr>
        <w:t xml:space="preserve"> postavení zadavatele</w:t>
      </w:r>
      <w:r w:rsidR="008C33CF" w:rsidRPr="00CB04D3">
        <w:rPr>
          <w:bCs/>
          <w:color w:val="000000"/>
        </w:rPr>
        <w:t>,</w:t>
      </w:r>
      <w:r w:rsidRPr="00CB04D3">
        <w:rPr>
          <w:bCs/>
          <w:color w:val="000000"/>
        </w:rPr>
        <w:t xml:space="preserve"> s</w:t>
      </w:r>
      <w:r w:rsidR="00C757A9" w:rsidRPr="00CB04D3">
        <w:rPr>
          <w:bCs/>
          <w:color w:val="000000"/>
        </w:rPr>
        <w:t xml:space="preserve">tatutární orgán organizace má v procesu zadání veřejné zakázky </w:t>
      </w:r>
      <w:r w:rsidR="00450A91" w:rsidRPr="00CB04D3">
        <w:rPr>
          <w:bCs/>
          <w:color w:val="000000"/>
        </w:rPr>
        <w:t xml:space="preserve">analogické postavení jako Rada </w:t>
      </w:r>
      <w:r w:rsidR="00CC1852">
        <w:rPr>
          <w:bCs/>
          <w:color w:val="000000"/>
        </w:rPr>
        <w:t>MČ</w:t>
      </w:r>
      <w:r w:rsidR="00C757A9" w:rsidRPr="00CB04D3">
        <w:rPr>
          <w:bCs/>
          <w:color w:val="000000"/>
        </w:rPr>
        <w:t xml:space="preserve"> Praha 8 a organizace </w:t>
      </w:r>
      <w:r w:rsidR="00D11420" w:rsidRPr="00CB04D3">
        <w:rPr>
          <w:bCs/>
          <w:color w:val="000000"/>
        </w:rPr>
        <w:t>postavení</w:t>
      </w:r>
      <w:r w:rsidR="00C757A9" w:rsidRPr="00CB04D3">
        <w:rPr>
          <w:bCs/>
          <w:color w:val="000000"/>
        </w:rPr>
        <w:t xml:space="preserve"> </w:t>
      </w:r>
      <w:r w:rsidRPr="00CB04D3">
        <w:rPr>
          <w:bCs/>
          <w:color w:val="000000"/>
        </w:rPr>
        <w:t>gesční</w:t>
      </w:r>
      <w:r w:rsidR="00D11420" w:rsidRPr="00CB04D3">
        <w:rPr>
          <w:bCs/>
          <w:color w:val="000000"/>
        </w:rPr>
        <w:t>ho</w:t>
      </w:r>
      <w:r w:rsidR="00C757A9" w:rsidRPr="00CB04D3">
        <w:rPr>
          <w:bCs/>
          <w:color w:val="000000"/>
        </w:rPr>
        <w:t xml:space="preserve"> odbor</w:t>
      </w:r>
      <w:r w:rsidR="00D11420" w:rsidRPr="00CB04D3">
        <w:rPr>
          <w:bCs/>
          <w:color w:val="000000"/>
        </w:rPr>
        <w:t>u</w:t>
      </w:r>
      <w:r w:rsidR="00C757A9" w:rsidRPr="00CB04D3">
        <w:rPr>
          <w:bCs/>
          <w:color w:val="000000"/>
        </w:rPr>
        <w:t xml:space="preserve"> ÚMČ</w:t>
      </w:r>
      <w:r w:rsidR="00CC1852">
        <w:rPr>
          <w:bCs/>
          <w:color w:val="000000"/>
        </w:rPr>
        <w:t xml:space="preserve"> Praha 8</w:t>
      </w:r>
      <w:r w:rsidR="00C757A9" w:rsidRPr="00CB04D3">
        <w:rPr>
          <w:bCs/>
          <w:color w:val="000000"/>
        </w:rPr>
        <w:t>.</w:t>
      </w:r>
      <w:r w:rsidRPr="00CB04D3">
        <w:rPr>
          <w:bCs/>
          <w:color w:val="000000"/>
        </w:rPr>
        <w:t xml:space="preserve"> </w:t>
      </w:r>
    </w:p>
    <w:p w14:paraId="18E98636" w14:textId="6E86CC0E" w:rsidR="002B73E3" w:rsidRPr="0042259C" w:rsidRDefault="00D13AD6" w:rsidP="005303B2">
      <w:pPr>
        <w:pStyle w:val="Zkladntext"/>
        <w:numPr>
          <w:ilvl w:val="0"/>
          <w:numId w:val="54"/>
        </w:numPr>
        <w:tabs>
          <w:tab w:val="clear" w:pos="720"/>
        </w:tabs>
        <w:spacing w:after="120"/>
        <w:ind w:left="426"/>
        <w:rPr>
          <w:bCs/>
          <w:color w:val="000000"/>
        </w:rPr>
      </w:pPr>
      <w:r w:rsidRPr="00CB04D3">
        <w:rPr>
          <w:color w:val="000000"/>
        </w:rPr>
        <w:t>Organizace je povinna poskytnout OPS</w:t>
      </w:r>
      <w:r w:rsidR="00657500" w:rsidRPr="00CB04D3">
        <w:rPr>
          <w:color w:val="000000"/>
        </w:rPr>
        <w:t xml:space="preserve"> ÚMČ</w:t>
      </w:r>
      <w:r w:rsidR="0042259C">
        <w:rPr>
          <w:color w:val="000000"/>
        </w:rPr>
        <w:t xml:space="preserve"> Praha 8</w:t>
      </w:r>
      <w:r w:rsidRPr="00CB04D3">
        <w:rPr>
          <w:color w:val="000000"/>
        </w:rPr>
        <w:t xml:space="preserve"> součinnost při přípravě technického zadání veřejné zakázky.</w:t>
      </w:r>
    </w:p>
    <w:p w14:paraId="06F7A435" w14:textId="4C231A58" w:rsidR="00751C8D" w:rsidRPr="00CB04D3" w:rsidRDefault="00CC0904" w:rsidP="0042259C">
      <w:pPr>
        <w:pStyle w:val="Zkladntext"/>
        <w:numPr>
          <w:ilvl w:val="0"/>
          <w:numId w:val="54"/>
        </w:numPr>
        <w:tabs>
          <w:tab w:val="clear" w:pos="720"/>
        </w:tabs>
        <w:spacing w:after="120"/>
        <w:ind w:left="426"/>
        <w:rPr>
          <w:i/>
          <w:iCs/>
        </w:rPr>
      </w:pPr>
      <w:r w:rsidRPr="00CB04D3">
        <w:rPr>
          <w:color w:val="000000"/>
        </w:rPr>
        <w:lastRenderedPageBreak/>
        <w:t xml:space="preserve">Dokumentace o </w:t>
      </w:r>
      <w:r w:rsidR="0042259C">
        <w:rPr>
          <w:color w:val="000000"/>
        </w:rPr>
        <w:t>výběrovém</w:t>
      </w:r>
      <w:r w:rsidRPr="00CB04D3">
        <w:rPr>
          <w:color w:val="000000"/>
        </w:rPr>
        <w:t xml:space="preserve"> řízení je vedena tím, kdo jej provedl (organizace či OPS ÚMČ</w:t>
      </w:r>
      <w:r w:rsidR="0042259C">
        <w:rPr>
          <w:color w:val="000000"/>
        </w:rPr>
        <w:t xml:space="preserve"> Praha 8</w:t>
      </w:r>
      <w:r w:rsidRPr="00CB04D3">
        <w:rPr>
          <w:color w:val="000000"/>
        </w:rPr>
        <w:t>).</w:t>
      </w:r>
    </w:p>
    <w:p w14:paraId="656348B0" w14:textId="77777777" w:rsidR="005303B2" w:rsidRPr="00CB04D3" w:rsidRDefault="005303B2" w:rsidP="00664F6F">
      <w:pPr>
        <w:pStyle w:val="Zkladntext"/>
        <w:keepNext/>
        <w:jc w:val="center"/>
        <w:rPr>
          <w:b/>
          <w:bCs/>
          <w:color w:val="000000"/>
        </w:rPr>
      </w:pPr>
    </w:p>
    <w:p w14:paraId="2CE8740F" w14:textId="12E13AF3" w:rsidR="00664F6F" w:rsidRPr="00CB04D3" w:rsidRDefault="00664F6F" w:rsidP="00664F6F">
      <w:pPr>
        <w:pStyle w:val="Zkladntext"/>
        <w:keepNext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 xml:space="preserve">Čl. </w:t>
      </w:r>
      <w:r w:rsidR="00A46CF2">
        <w:rPr>
          <w:b/>
          <w:bCs/>
          <w:color w:val="000000"/>
        </w:rPr>
        <w:t>I</w:t>
      </w:r>
      <w:r w:rsidRPr="00CB04D3">
        <w:rPr>
          <w:b/>
          <w:bCs/>
          <w:color w:val="000000"/>
        </w:rPr>
        <w:t>V</w:t>
      </w:r>
    </w:p>
    <w:p w14:paraId="6CB94168" w14:textId="77777777" w:rsidR="00664F6F" w:rsidRPr="00CB04D3" w:rsidRDefault="008C33CF" w:rsidP="00664F6F">
      <w:pPr>
        <w:pStyle w:val="Zkladntext"/>
        <w:keepNext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Přechodná a z</w:t>
      </w:r>
      <w:r w:rsidR="00664F6F" w:rsidRPr="00CB04D3">
        <w:rPr>
          <w:b/>
          <w:bCs/>
          <w:color w:val="000000"/>
        </w:rPr>
        <w:t>ávěrečná ustanovení</w:t>
      </w:r>
    </w:p>
    <w:p w14:paraId="1A0F2A72" w14:textId="77777777" w:rsidR="00664F6F" w:rsidRPr="00CB04D3" w:rsidRDefault="00664F6F" w:rsidP="00664F6F">
      <w:pPr>
        <w:pStyle w:val="Zkladntext"/>
        <w:keepNext/>
        <w:jc w:val="center"/>
        <w:rPr>
          <w:bCs/>
          <w:color w:val="000000"/>
        </w:rPr>
      </w:pPr>
    </w:p>
    <w:p w14:paraId="52DC0E09" w14:textId="4ADBAFB4" w:rsidR="00664F6F" w:rsidRPr="007A746D" w:rsidRDefault="00664F6F" w:rsidP="00664F6F">
      <w:pPr>
        <w:pStyle w:val="Zkladntext"/>
        <w:numPr>
          <w:ilvl w:val="0"/>
          <w:numId w:val="51"/>
        </w:numPr>
        <w:ind w:left="426" w:hanging="426"/>
      </w:pPr>
      <w:r w:rsidRPr="007A746D">
        <w:rPr>
          <w:color w:val="000000"/>
        </w:rPr>
        <w:t xml:space="preserve">Touto Směrnicí se </w:t>
      </w:r>
      <w:r w:rsidRPr="007A746D">
        <w:t>zrušuj</w:t>
      </w:r>
      <w:r w:rsidR="00735724">
        <w:t>e</w:t>
      </w:r>
      <w:r w:rsidRPr="007A746D">
        <w:t xml:space="preserve"> „</w:t>
      </w:r>
      <w:r w:rsidR="007A746D" w:rsidRPr="007A746D">
        <w:rPr>
          <w:i/>
        </w:rPr>
        <w:t>Směrnice pro postup organizací zřízených městskou částí Praha 8 při zadávání veřejných zakázek</w:t>
      </w:r>
      <w:r w:rsidR="007A746D">
        <w:t>“</w:t>
      </w:r>
      <w:r w:rsidRPr="007A746D">
        <w:t>, kter</w:t>
      </w:r>
      <w:r w:rsidR="007A746D">
        <w:t>á</w:t>
      </w:r>
      <w:r w:rsidRPr="007A746D">
        <w:t xml:space="preserve"> byl</w:t>
      </w:r>
      <w:r w:rsidR="007A746D">
        <w:t>a</w:t>
      </w:r>
      <w:r w:rsidRPr="007A746D">
        <w:t xml:space="preserve"> </w:t>
      </w:r>
      <w:r w:rsidR="00450A91" w:rsidRPr="007A746D">
        <w:t>schválen</w:t>
      </w:r>
      <w:r w:rsidR="007A746D">
        <w:t>a</w:t>
      </w:r>
      <w:r w:rsidR="00450A91" w:rsidRPr="007A746D">
        <w:t xml:space="preserve"> Radou </w:t>
      </w:r>
      <w:r w:rsidR="007A746D">
        <w:t>MČ</w:t>
      </w:r>
      <w:r w:rsidRPr="007A746D">
        <w:t xml:space="preserve"> Praha 8 </w:t>
      </w:r>
      <w:r w:rsidR="007A746D" w:rsidRPr="00782CBF">
        <w:t xml:space="preserve">usnesením č. </w:t>
      </w:r>
      <w:proofErr w:type="spellStart"/>
      <w:r w:rsidR="0075629F">
        <w:t>Usn</w:t>
      </w:r>
      <w:proofErr w:type="spellEnd"/>
      <w:r w:rsidR="0075629F">
        <w:t xml:space="preserve"> RMC </w:t>
      </w:r>
      <w:r w:rsidR="0075629F">
        <w:rPr>
          <w:rFonts w:eastAsia="Calibri"/>
        </w:rPr>
        <w:t>0228</w:t>
      </w:r>
      <w:r w:rsidR="0075629F" w:rsidRPr="003E7E92">
        <w:rPr>
          <w:rFonts w:eastAsia="Calibri"/>
        </w:rPr>
        <w:t xml:space="preserve">/2016 ze dne </w:t>
      </w:r>
      <w:r w:rsidR="0075629F">
        <w:rPr>
          <w:rFonts w:eastAsia="Calibri"/>
        </w:rPr>
        <w:t>20. dubna</w:t>
      </w:r>
      <w:r w:rsidR="0075629F" w:rsidRPr="003E7E92">
        <w:rPr>
          <w:rFonts w:eastAsia="Calibri"/>
        </w:rPr>
        <w:t xml:space="preserve"> 2016</w:t>
      </w:r>
      <w:r w:rsidR="007A746D">
        <w:t>, ve znění pozdějších dílčích změn</w:t>
      </w:r>
      <w:r w:rsidRPr="007A746D">
        <w:t>.</w:t>
      </w:r>
    </w:p>
    <w:p w14:paraId="5F135911" w14:textId="77777777" w:rsidR="00664F6F" w:rsidRPr="00CB04D3" w:rsidRDefault="00664F6F" w:rsidP="00664F6F">
      <w:pPr>
        <w:pStyle w:val="Nzev"/>
        <w:ind w:left="360" w:hanging="360"/>
        <w:jc w:val="both"/>
        <w:rPr>
          <w:bCs/>
          <w:color w:val="000000"/>
          <w:sz w:val="24"/>
        </w:rPr>
      </w:pPr>
    </w:p>
    <w:p w14:paraId="2649034E" w14:textId="5AEDA5B9" w:rsidR="007A746D" w:rsidRPr="007A746D" w:rsidRDefault="007A746D" w:rsidP="007A746D">
      <w:pPr>
        <w:pStyle w:val="Zkladntext"/>
        <w:numPr>
          <w:ilvl w:val="0"/>
          <w:numId w:val="51"/>
        </w:numPr>
        <w:ind w:left="426" w:hanging="426"/>
      </w:pPr>
      <w:r w:rsidRPr="007A746D">
        <w:t xml:space="preserve">Tato Směrnice byla schválena Radou </w:t>
      </w:r>
      <w:r w:rsidR="00915E8E">
        <w:t xml:space="preserve">MČ Praha 8 usnesením č. </w:t>
      </w:r>
      <w:proofErr w:type="spellStart"/>
      <w:r w:rsidR="00915E8E">
        <w:t>Usn</w:t>
      </w:r>
      <w:proofErr w:type="spellEnd"/>
      <w:r w:rsidR="00915E8E">
        <w:t xml:space="preserve"> RMC 0</w:t>
      </w:r>
      <w:r w:rsidR="004E301D">
        <w:t>022</w:t>
      </w:r>
      <w:bookmarkStart w:id="0" w:name="_GoBack"/>
      <w:bookmarkEnd w:id="0"/>
      <w:r w:rsidR="00915E8E">
        <w:t>/2019 ze dne 9. ledna 2019 a nabývá účinnosti dne 1. února 2019</w:t>
      </w:r>
    </w:p>
    <w:p w14:paraId="497D2A1C" w14:textId="77777777" w:rsidR="007A746D" w:rsidRDefault="007A746D" w:rsidP="007A746D">
      <w:pPr>
        <w:pStyle w:val="Zkladntext"/>
        <w:ind w:left="426"/>
        <w:rPr>
          <w:color w:val="000000"/>
        </w:rPr>
      </w:pPr>
    </w:p>
    <w:p w14:paraId="044CCD4D" w14:textId="23F39706" w:rsidR="008C33CF" w:rsidRPr="00CB04D3" w:rsidRDefault="008C33CF" w:rsidP="00664F6F">
      <w:pPr>
        <w:pStyle w:val="Zkladntext"/>
        <w:numPr>
          <w:ilvl w:val="0"/>
          <w:numId w:val="51"/>
        </w:numPr>
        <w:ind w:left="426" w:hanging="426"/>
        <w:rPr>
          <w:color w:val="000000"/>
        </w:rPr>
      </w:pPr>
      <w:r w:rsidRPr="00CB04D3">
        <w:rPr>
          <w:color w:val="000000"/>
        </w:rPr>
        <w:t>Na výběrová řízení zahá</w:t>
      </w:r>
      <w:r w:rsidR="00F6308E" w:rsidRPr="00CB04D3">
        <w:rPr>
          <w:color w:val="000000"/>
        </w:rPr>
        <w:t>jená přede dnem účinnosti této S</w:t>
      </w:r>
      <w:r w:rsidRPr="00CB04D3">
        <w:rPr>
          <w:color w:val="000000"/>
        </w:rPr>
        <w:t>měrnice se použijí dosavadní vnitřní předpisy.</w:t>
      </w:r>
    </w:p>
    <w:p w14:paraId="116CBA93" w14:textId="77777777" w:rsidR="00DD4FF3" w:rsidRPr="00CB04D3" w:rsidRDefault="00DD4FF3" w:rsidP="00DD4FF3">
      <w:pPr>
        <w:pStyle w:val="Odstavecseseznamem"/>
        <w:rPr>
          <w:color w:val="000000"/>
        </w:rPr>
      </w:pPr>
    </w:p>
    <w:p w14:paraId="133E4457" w14:textId="03041FD4" w:rsidR="00DD4FF3" w:rsidRPr="00CB04D3" w:rsidRDefault="00D35D90" w:rsidP="00664F6F">
      <w:pPr>
        <w:pStyle w:val="Zkladntext"/>
        <w:numPr>
          <w:ilvl w:val="0"/>
          <w:numId w:val="51"/>
        </w:numPr>
        <w:ind w:left="426" w:hanging="426"/>
        <w:rPr>
          <w:color w:val="000000"/>
        </w:rPr>
      </w:pPr>
      <w:r w:rsidRPr="00CB04D3">
        <w:rPr>
          <w:color w:val="000000"/>
        </w:rPr>
        <w:t>Tato S</w:t>
      </w:r>
      <w:r w:rsidR="00DD4FF3" w:rsidRPr="00CB04D3">
        <w:rPr>
          <w:color w:val="000000"/>
        </w:rPr>
        <w:t>měrnice</w:t>
      </w:r>
      <w:r w:rsidR="000B3747" w:rsidRPr="00CB04D3">
        <w:rPr>
          <w:color w:val="000000"/>
        </w:rPr>
        <w:t xml:space="preserve"> a </w:t>
      </w:r>
      <w:r w:rsidR="00F459ED" w:rsidRPr="00CB04D3">
        <w:rPr>
          <w:bCs/>
          <w:color w:val="000000"/>
        </w:rPr>
        <w:t>S</w:t>
      </w:r>
      <w:r w:rsidRPr="00CB04D3">
        <w:rPr>
          <w:bCs/>
          <w:color w:val="000000"/>
        </w:rPr>
        <w:t>měrnice Ú</w:t>
      </w:r>
      <w:r w:rsidR="00512A07">
        <w:rPr>
          <w:bCs/>
          <w:color w:val="000000"/>
        </w:rPr>
        <w:t>MČ</w:t>
      </w:r>
      <w:r w:rsidR="000B3747" w:rsidRPr="00CB04D3">
        <w:rPr>
          <w:bCs/>
          <w:color w:val="000000"/>
        </w:rPr>
        <w:t xml:space="preserve"> Praha 8 </w:t>
      </w:r>
      <w:r w:rsidR="00DD4FF3" w:rsidRPr="00CB04D3">
        <w:rPr>
          <w:color w:val="000000"/>
        </w:rPr>
        <w:t xml:space="preserve">se nevztahuje na obchodní korporace, u nichž je </w:t>
      </w:r>
      <w:r w:rsidR="00512A07">
        <w:rPr>
          <w:color w:val="000000"/>
        </w:rPr>
        <w:t>MČ Praha 8</w:t>
      </w:r>
      <w:r w:rsidR="00DD4FF3" w:rsidRPr="00CB04D3">
        <w:rPr>
          <w:color w:val="000000"/>
        </w:rPr>
        <w:t xml:space="preserve"> jediným společníkem, akcionářem, podílníkem nebo členem. </w:t>
      </w:r>
    </w:p>
    <w:p w14:paraId="53EBCCE1" w14:textId="77777777" w:rsidR="00751C8D" w:rsidRPr="009443AF" w:rsidRDefault="00751C8D" w:rsidP="007A746D">
      <w:pPr>
        <w:pStyle w:val="Zkladntextodsazen"/>
        <w:ind w:left="0"/>
        <w:rPr>
          <w:i/>
          <w:iCs/>
        </w:rPr>
      </w:pPr>
    </w:p>
    <w:p w14:paraId="181FB154" w14:textId="77777777" w:rsidR="0052595C" w:rsidRPr="009443AF" w:rsidRDefault="0052595C" w:rsidP="005303B2">
      <w:pPr>
        <w:ind w:left="360"/>
        <w:jc w:val="both"/>
      </w:pPr>
    </w:p>
    <w:sectPr w:rsidR="0052595C" w:rsidRPr="009443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7CB67" w14:textId="77777777" w:rsidR="00FB68C4" w:rsidRDefault="00FB68C4">
      <w:r>
        <w:separator/>
      </w:r>
    </w:p>
  </w:endnote>
  <w:endnote w:type="continuationSeparator" w:id="0">
    <w:p w14:paraId="3CF3D04A" w14:textId="77777777" w:rsidR="00FB68C4" w:rsidRDefault="00FB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92EA1" w14:textId="152A95EB" w:rsidR="005303B2" w:rsidRDefault="005303B2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6C01">
      <w:rPr>
        <w:noProof/>
      </w:rPr>
      <w:t>2</w:t>
    </w:r>
    <w:r>
      <w:fldChar w:fldCharType="end"/>
    </w:r>
  </w:p>
  <w:p w14:paraId="2DDEA803" w14:textId="77777777" w:rsidR="005303B2" w:rsidRDefault="005303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BF085" w14:textId="77777777" w:rsidR="00FB68C4" w:rsidRDefault="00FB68C4">
      <w:r>
        <w:separator/>
      </w:r>
    </w:p>
  </w:footnote>
  <w:footnote w:type="continuationSeparator" w:id="0">
    <w:p w14:paraId="5C4B8E44" w14:textId="77777777" w:rsidR="00FB68C4" w:rsidRDefault="00FB6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2417"/>
    <w:multiLevelType w:val="hybridMultilevel"/>
    <w:tmpl w:val="B1463B3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E27A83"/>
    <w:multiLevelType w:val="multilevel"/>
    <w:tmpl w:val="DA64B87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C4490"/>
    <w:multiLevelType w:val="hybridMultilevel"/>
    <w:tmpl w:val="3C3E7E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B4B90"/>
    <w:multiLevelType w:val="hybridMultilevel"/>
    <w:tmpl w:val="7CB47684"/>
    <w:lvl w:ilvl="0" w:tplc="704A371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8403977"/>
    <w:multiLevelType w:val="hybridMultilevel"/>
    <w:tmpl w:val="39888E02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A31C9"/>
    <w:multiLevelType w:val="hybridMultilevel"/>
    <w:tmpl w:val="7844632A"/>
    <w:lvl w:ilvl="0" w:tplc="0DEC987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6FE0"/>
    <w:multiLevelType w:val="hybridMultilevel"/>
    <w:tmpl w:val="CA469908"/>
    <w:lvl w:ilvl="0" w:tplc="CD9C56B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787250"/>
    <w:multiLevelType w:val="hybridMultilevel"/>
    <w:tmpl w:val="A278443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EED356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FB4CD2"/>
    <w:multiLevelType w:val="hybridMultilevel"/>
    <w:tmpl w:val="78C4863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4070EF"/>
    <w:multiLevelType w:val="hybridMultilevel"/>
    <w:tmpl w:val="BE927C6A"/>
    <w:lvl w:ilvl="0" w:tplc="921EF20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D67448"/>
    <w:multiLevelType w:val="hybridMultilevel"/>
    <w:tmpl w:val="3C1681B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E161AA"/>
    <w:multiLevelType w:val="hybridMultilevel"/>
    <w:tmpl w:val="181E8770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5E0A7D"/>
    <w:multiLevelType w:val="hybridMultilevel"/>
    <w:tmpl w:val="74823C1E"/>
    <w:lvl w:ilvl="0" w:tplc="D9BCB9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A2ECE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B63FAC"/>
    <w:multiLevelType w:val="hybridMultilevel"/>
    <w:tmpl w:val="D80250C2"/>
    <w:lvl w:ilvl="0" w:tplc="6C0C990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FF77225"/>
    <w:multiLevelType w:val="hybridMultilevel"/>
    <w:tmpl w:val="0822761E"/>
    <w:lvl w:ilvl="0" w:tplc="19DEDD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1E224BA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AC8A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A919BB"/>
    <w:multiLevelType w:val="hybridMultilevel"/>
    <w:tmpl w:val="F84C032C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2639B1"/>
    <w:multiLevelType w:val="hybridMultilevel"/>
    <w:tmpl w:val="FF4CA716"/>
    <w:lvl w:ilvl="0" w:tplc="982077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160EF9"/>
    <w:multiLevelType w:val="hybridMultilevel"/>
    <w:tmpl w:val="9C063DE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C15058"/>
    <w:multiLevelType w:val="singleLevel"/>
    <w:tmpl w:val="F7F07E7E"/>
    <w:lvl w:ilvl="0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</w:abstractNum>
  <w:abstractNum w:abstractNumId="19" w15:restartNumberingAfterBreak="0">
    <w:nsid w:val="2FE46CEB"/>
    <w:multiLevelType w:val="hybridMultilevel"/>
    <w:tmpl w:val="70249EC6"/>
    <w:lvl w:ilvl="0" w:tplc="27A406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1210538"/>
    <w:multiLevelType w:val="hybridMultilevel"/>
    <w:tmpl w:val="BBC28E56"/>
    <w:lvl w:ilvl="0" w:tplc="04050011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E14BC1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8DF0AEE"/>
    <w:multiLevelType w:val="hybridMultilevel"/>
    <w:tmpl w:val="30F48A0C"/>
    <w:lvl w:ilvl="0" w:tplc="445293EC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3A7424AC"/>
    <w:multiLevelType w:val="hybridMultilevel"/>
    <w:tmpl w:val="8F460A0C"/>
    <w:lvl w:ilvl="0" w:tplc="447C9894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DEBC811C">
      <w:start w:val="6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 w15:restartNumberingAfterBreak="0">
    <w:nsid w:val="3B9571F8"/>
    <w:multiLevelType w:val="hybridMultilevel"/>
    <w:tmpl w:val="D2827DE0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25" w15:restartNumberingAfterBreak="0">
    <w:nsid w:val="3CCD334C"/>
    <w:multiLevelType w:val="hybridMultilevel"/>
    <w:tmpl w:val="6A4A0C6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C50C05"/>
    <w:multiLevelType w:val="hybridMultilevel"/>
    <w:tmpl w:val="697AE3E0"/>
    <w:lvl w:ilvl="0" w:tplc="C10EAD6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4AD518B"/>
    <w:multiLevelType w:val="hybridMultilevel"/>
    <w:tmpl w:val="FF4CA716"/>
    <w:lvl w:ilvl="0" w:tplc="982077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4361CA"/>
    <w:multiLevelType w:val="singleLevel"/>
    <w:tmpl w:val="821C09DA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sz w:val="22"/>
        <w:szCs w:val="22"/>
      </w:rPr>
    </w:lvl>
  </w:abstractNum>
  <w:abstractNum w:abstractNumId="29" w15:restartNumberingAfterBreak="0">
    <w:nsid w:val="4AAC7C2D"/>
    <w:multiLevelType w:val="singleLevel"/>
    <w:tmpl w:val="99026A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D4B0210"/>
    <w:multiLevelType w:val="hybridMultilevel"/>
    <w:tmpl w:val="F3909B0A"/>
    <w:lvl w:ilvl="0" w:tplc="040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6"/>
        <w:szCs w:val="16"/>
      </w:rPr>
    </w:lvl>
  </w:abstractNum>
  <w:abstractNum w:abstractNumId="32" w15:restartNumberingAfterBreak="0">
    <w:nsid w:val="4F040D5D"/>
    <w:multiLevelType w:val="hybridMultilevel"/>
    <w:tmpl w:val="BE22D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D539D3"/>
    <w:multiLevelType w:val="hybridMultilevel"/>
    <w:tmpl w:val="142632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510D32"/>
    <w:multiLevelType w:val="hybridMultilevel"/>
    <w:tmpl w:val="F238DFEC"/>
    <w:lvl w:ilvl="0" w:tplc="256870E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EB5FCA"/>
    <w:multiLevelType w:val="hybridMultilevel"/>
    <w:tmpl w:val="4808DAEC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D3788"/>
    <w:multiLevelType w:val="hybridMultilevel"/>
    <w:tmpl w:val="12C2DD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C466FC"/>
    <w:multiLevelType w:val="hybridMultilevel"/>
    <w:tmpl w:val="41469CAE"/>
    <w:lvl w:ilvl="0" w:tplc="6B143720">
      <w:start w:val="1"/>
      <w:numFmt w:val="lowerLetter"/>
      <w:lvlText w:val="%1)"/>
      <w:lvlJc w:val="left"/>
      <w:pPr>
        <w:tabs>
          <w:tab w:val="num" w:pos="510"/>
        </w:tabs>
        <w:ind w:left="51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D2065DF"/>
    <w:multiLevelType w:val="hybridMultilevel"/>
    <w:tmpl w:val="AE30FB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187932"/>
    <w:multiLevelType w:val="hybridMultilevel"/>
    <w:tmpl w:val="341208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89150C"/>
    <w:multiLevelType w:val="hybridMultilevel"/>
    <w:tmpl w:val="C7C44D4A"/>
    <w:lvl w:ilvl="0" w:tplc="FFFFFFFF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</w:lvl>
    <w:lvl w:ilvl="1" w:tplc="FFFFFFFF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63272281"/>
    <w:multiLevelType w:val="hybridMultilevel"/>
    <w:tmpl w:val="8F16D2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516D3A"/>
    <w:multiLevelType w:val="hybridMultilevel"/>
    <w:tmpl w:val="9C063DE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706F2D"/>
    <w:multiLevelType w:val="hybridMultilevel"/>
    <w:tmpl w:val="A4C803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FFD1ECC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5" w15:restartNumberingAfterBreak="0">
    <w:nsid w:val="711F04F5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2D810C4"/>
    <w:multiLevelType w:val="hybridMultilevel"/>
    <w:tmpl w:val="9C063DE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C110DB"/>
    <w:multiLevelType w:val="hybridMultilevel"/>
    <w:tmpl w:val="A4C803E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 w15:restartNumberingAfterBreak="0">
    <w:nsid w:val="767D6884"/>
    <w:multiLevelType w:val="hybridMultilevel"/>
    <w:tmpl w:val="3FB0AC56"/>
    <w:lvl w:ilvl="0" w:tplc="0405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68E100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B345B65"/>
    <w:multiLevelType w:val="hybridMultilevel"/>
    <w:tmpl w:val="BCA23066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B4134CC"/>
    <w:multiLevelType w:val="hybridMultilevel"/>
    <w:tmpl w:val="5EA0A1DC"/>
    <w:lvl w:ilvl="0" w:tplc="43CEB872">
      <w:start w:val="7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1" w15:restartNumberingAfterBreak="0">
    <w:nsid w:val="7B501227"/>
    <w:multiLevelType w:val="hybridMultilevel"/>
    <w:tmpl w:val="9044029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BED0A5C"/>
    <w:multiLevelType w:val="hybridMultilevel"/>
    <w:tmpl w:val="348E7CF6"/>
    <w:lvl w:ilvl="0" w:tplc="040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2"/>
  </w:num>
  <w:num w:numId="3">
    <w:abstractNumId w:val="38"/>
  </w:num>
  <w:num w:numId="4">
    <w:abstractNumId w:val="35"/>
  </w:num>
  <w:num w:numId="5">
    <w:abstractNumId w:val="5"/>
  </w:num>
  <w:num w:numId="6">
    <w:abstractNumId w:val="33"/>
  </w:num>
  <w:num w:numId="7">
    <w:abstractNumId w:val="39"/>
  </w:num>
  <w:num w:numId="8">
    <w:abstractNumId w:val="7"/>
  </w:num>
  <w:num w:numId="9">
    <w:abstractNumId w:val="36"/>
  </w:num>
  <w:num w:numId="10">
    <w:abstractNumId w:val="42"/>
  </w:num>
  <w:num w:numId="11">
    <w:abstractNumId w:val="44"/>
  </w:num>
  <w:num w:numId="12">
    <w:abstractNumId w:val="40"/>
  </w:num>
  <w:num w:numId="13">
    <w:abstractNumId w:val="22"/>
  </w:num>
  <w:num w:numId="14">
    <w:abstractNumId w:val="45"/>
  </w:num>
  <w:num w:numId="15">
    <w:abstractNumId w:val="29"/>
  </w:num>
  <w:num w:numId="16">
    <w:abstractNumId w:val="49"/>
  </w:num>
  <w:num w:numId="17">
    <w:abstractNumId w:val="11"/>
  </w:num>
  <w:num w:numId="18">
    <w:abstractNumId w:val="28"/>
  </w:num>
  <w:num w:numId="19">
    <w:abstractNumId w:val="12"/>
  </w:num>
  <w:num w:numId="20">
    <w:abstractNumId w:val="23"/>
  </w:num>
  <w:num w:numId="21">
    <w:abstractNumId w:val="1"/>
  </w:num>
  <w:num w:numId="22">
    <w:abstractNumId w:val="6"/>
  </w:num>
  <w:num w:numId="23">
    <w:abstractNumId w:val="14"/>
  </w:num>
  <w:num w:numId="24">
    <w:abstractNumId w:val="21"/>
  </w:num>
  <w:num w:numId="25">
    <w:abstractNumId w:val="18"/>
  </w:num>
  <w:num w:numId="26">
    <w:abstractNumId w:val="31"/>
  </w:num>
  <w:num w:numId="27">
    <w:abstractNumId w:val="9"/>
  </w:num>
  <w:num w:numId="28">
    <w:abstractNumId w:val="34"/>
  </w:num>
  <w:num w:numId="29">
    <w:abstractNumId w:val="43"/>
  </w:num>
  <w:num w:numId="30">
    <w:abstractNumId w:val="47"/>
  </w:num>
  <w:num w:numId="31">
    <w:abstractNumId w:val="24"/>
  </w:num>
  <w:num w:numId="32">
    <w:abstractNumId w:val="50"/>
  </w:num>
  <w:num w:numId="33">
    <w:abstractNumId w:val="4"/>
  </w:num>
  <w:num w:numId="34">
    <w:abstractNumId w:val="30"/>
  </w:num>
  <w:num w:numId="35">
    <w:abstractNumId w:val="20"/>
  </w:num>
  <w:num w:numId="36">
    <w:abstractNumId w:val="51"/>
  </w:num>
  <w:num w:numId="37">
    <w:abstractNumId w:val="10"/>
  </w:num>
  <w:num w:numId="3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 w:numId="4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2"/>
  </w:num>
  <w:num w:numId="47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</w:num>
  <w:num w:numId="49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41"/>
  </w:num>
  <w:num w:numId="52">
    <w:abstractNumId w:val="17"/>
  </w:num>
  <w:num w:numId="53">
    <w:abstractNumId w:val="46"/>
  </w:num>
  <w:num w:numId="54">
    <w:abstractNumId w:val="27"/>
  </w:num>
  <w:num w:numId="55">
    <w:abstractNumId w:val="16"/>
  </w:num>
  <w:num w:numId="56">
    <w:abstractNumId w:val="3"/>
  </w:num>
  <w:num w:numId="57">
    <w:abstractNumId w:val="13"/>
  </w:num>
  <w:num w:numId="58">
    <w:abstractNumId w:val="2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VERZE" w:val="1"/>
  </w:docVars>
  <w:rsids>
    <w:rsidRoot w:val="00D552D4"/>
    <w:rsid w:val="00027B38"/>
    <w:rsid w:val="000568A2"/>
    <w:rsid w:val="00057630"/>
    <w:rsid w:val="00083312"/>
    <w:rsid w:val="000846FD"/>
    <w:rsid w:val="00086375"/>
    <w:rsid w:val="00090B91"/>
    <w:rsid w:val="00091523"/>
    <w:rsid w:val="000B3747"/>
    <w:rsid w:val="000B6221"/>
    <w:rsid w:val="000C7214"/>
    <w:rsid w:val="00117763"/>
    <w:rsid w:val="00121878"/>
    <w:rsid w:val="00141E1A"/>
    <w:rsid w:val="00144F8D"/>
    <w:rsid w:val="00190E79"/>
    <w:rsid w:val="00192607"/>
    <w:rsid w:val="00193E10"/>
    <w:rsid w:val="001B049A"/>
    <w:rsid w:val="001C6DFA"/>
    <w:rsid w:val="001D3877"/>
    <w:rsid w:val="001D7712"/>
    <w:rsid w:val="001E1A95"/>
    <w:rsid w:val="001E6BCF"/>
    <w:rsid w:val="001F321B"/>
    <w:rsid w:val="002017B5"/>
    <w:rsid w:val="00234363"/>
    <w:rsid w:val="00257418"/>
    <w:rsid w:val="00257FB9"/>
    <w:rsid w:val="002611E9"/>
    <w:rsid w:val="00261653"/>
    <w:rsid w:val="002638D6"/>
    <w:rsid w:val="002B0398"/>
    <w:rsid w:val="002B73E3"/>
    <w:rsid w:val="002D10FF"/>
    <w:rsid w:val="002F1F95"/>
    <w:rsid w:val="00325AD1"/>
    <w:rsid w:val="003637DB"/>
    <w:rsid w:val="003A7FAF"/>
    <w:rsid w:val="003B41A7"/>
    <w:rsid w:val="003D66BF"/>
    <w:rsid w:val="003E0161"/>
    <w:rsid w:val="00411B76"/>
    <w:rsid w:val="00412F5A"/>
    <w:rsid w:val="0042259C"/>
    <w:rsid w:val="004476BE"/>
    <w:rsid w:val="00450A91"/>
    <w:rsid w:val="00452684"/>
    <w:rsid w:val="0045431E"/>
    <w:rsid w:val="00461237"/>
    <w:rsid w:val="00477698"/>
    <w:rsid w:val="004829FC"/>
    <w:rsid w:val="004B1E2B"/>
    <w:rsid w:val="004E301D"/>
    <w:rsid w:val="004F1812"/>
    <w:rsid w:val="004F3E5F"/>
    <w:rsid w:val="00512A07"/>
    <w:rsid w:val="00514106"/>
    <w:rsid w:val="0052595C"/>
    <w:rsid w:val="005303B2"/>
    <w:rsid w:val="005318D7"/>
    <w:rsid w:val="00570140"/>
    <w:rsid w:val="0059007D"/>
    <w:rsid w:val="00596D28"/>
    <w:rsid w:val="005E0791"/>
    <w:rsid w:val="00621DD7"/>
    <w:rsid w:val="00622DBC"/>
    <w:rsid w:val="0062455D"/>
    <w:rsid w:val="0063799C"/>
    <w:rsid w:val="00657500"/>
    <w:rsid w:val="00660B39"/>
    <w:rsid w:val="00664F6F"/>
    <w:rsid w:val="00671CFE"/>
    <w:rsid w:val="006A1175"/>
    <w:rsid w:val="006B7E0E"/>
    <w:rsid w:val="006C28B2"/>
    <w:rsid w:val="006D46F1"/>
    <w:rsid w:val="00702453"/>
    <w:rsid w:val="00703378"/>
    <w:rsid w:val="007104AB"/>
    <w:rsid w:val="007122B1"/>
    <w:rsid w:val="00735724"/>
    <w:rsid w:val="00740129"/>
    <w:rsid w:val="00751C8D"/>
    <w:rsid w:val="007551E1"/>
    <w:rsid w:val="0075629F"/>
    <w:rsid w:val="0077120F"/>
    <w:rsid w:val="007A0F3B"/>
    <w:rsid w:val="007A746D"/>
    <w:rsid w:val="007E485E"/>
    <w:rsid w:val="007E5C9A"/>
    <w:rsid w:val="00802457"/>
    <w:rsid w:val="008263EC"/>
    <w:rsid w:val="00840CC7"/>
    <w:rsid w:val="00842313"/>
    <w:rsid w:val="008457CF"/>
    <w:rsid w:val="008744A8"/>
    <w:rsid w:val="0087492B"/>
    <w:rsid w:val="00881FF1"/>
    <w:rsid w:val="00885C5C"/>
    <w:rsid w:val="008A6C01"/>
    <w:rsid w:val="008B0733"/>
    <w:rsid w:val="008C0EBE"/>
    <w:rsid w:val="008C1151"/>
    <w:rsid w:val="008C33CF"/>
    <w:rsid w:val="008C7474"/>
    <w:rsid w:val="008F0D5E"/>
    <w:rsid w:val="009018E4"/>
    <w:rsid w:val="009061E8"/>
    <w:rsid w:val="00913C4A"/>
    <w:rsid w:val="00915E8E"/>
    <w:rsid w:val="009343FC"/>
    <w:rsid w:val="009433E8"/>
    <w:rsid w:val="009443AF"/>
    <w:rsid w:val="00986F51"/>
    <w:rsid w:val="009B0CA3"/>
    <w:rsid w:val="009B41D5"/>
    <w:rsid w:val="009D46E8"/>
    <w:rsid w:val="009E789B"/>
    <w:rsid w:val="009F376A"/>
    <w:rsid w:val="009F6920"/>
    <w:rsid w:val="00A1371C"/>
    <w:rsid w:val="00A240F7"/>
    <w:rsid w:val="00A46CF2"/>
    <w:rsid w:val="00A514A9"/>
    <w:rsid w:val="00A52E60"/>
    <w:rsid w:val="00A57B3C"/>
    <w:rsid w:val="00A643EE"/>
    <w:rsid w:val="00A65221"/>
    <w:rsid w:val="00A81307"/>
    <w:rsid w:val="00A87FCD"/>
    <w:rsid w:val="00A96C70"/>
    <w:rsid w:val="00A977DA"/>
    <w:rsid w:val="00AC0585"/>
    <w:rsid w:val="00AC2B8F"/>
    <w:rsid w:val="00AC382A"/>
    <w:rsid w:val="00B14584"/>
    <w:rsid w:val="00B604E7"/>
    <w:rsid w:val="00B706D9"/>
    <w:rsid w:val="00B86505"/>
    <w:rsid w:val="00BD7523"/>
    <w:rsid w:val="00C10706"/>
    <w:rsid w:val="00C54E5D"/>
    <w:rsid w:val="00C64484"/>
    <w:rsid w:val="00C757A9"/>
    <w:rsid w:val="00C92EB6"/>
    <w:rsid w:val="00CA0DF2"/>
    <w:rsid w:val="00CA2FBF"/>
    <w:rsid w:val="00CA581B"/>
    <w:rsid w:val="00CB04D3"/>
    <w:rsid w:val="00CB5E1C"/>
    <w:rsid w:val="00CC0904"/>
    <w:rsid w:val="00CC1852"/>
    <w:rsid w:val="00D0036A"/>
    <w:rsid w:val="00D11420"/>
    <w:rsid w:val="00D13AD6"/>
    <w:rsid w:val="00D242F1"/>
    <w:rsid w:val="00D26898"/>
    <w:rsid w:val="00D35D90"/>
    <w:rsid w:val="00D5265E"/>
    <w:rsid w:val="00D552D4"/>
    <w:rsid w:val="00D85D73"/>
    <w:rsid w:val="00D87F45"/>
    <w:rsid w:val="00DB3AB3"/>
    <w:rsid w:val="00DD2506"/>
    <w:rsid w:val="00DD4FF3"/>
    <w:rsid w:val="00E13AE6"/>
    <w:rsid w:val="00E40C8E"/>
    <w:rsid w:val="00E633AA"/>
    <w:rsid w:val="00E70B3E"/>
    <w:rsid w:val="00EA5F74"/>
    <w:rsid w:val="00EC1581"/>
    <w:rsid w:val="00EC7986"/>
    <w:rsid w:val="00ED2890"/>
    <w:rsid w:val="00EF169C"/>
    <w:rsid w:val="00F1025B"/>
    <w:rsid w:val="00F455F6"/>
    <w:rsid w:val="00F459ED"/>
    <w:rsid w:val="00F57794"/>
    <w:rsid w:val="00F6063D"/>
    <w:rsid w:val="00F6308E"/>
    <w:rsid w:val="00F656D8"/>
    <w:rsid w:val="00F678D8"/>
    <w:rsid w:val="00F83533"/>
    <w:rsid w:val="00F95DFD"/>
    <w:rsid w:val="00FA4DBC"/>
    <w:rsid w:val="00FB68C4"/>
    <w:rsid w:val="00FC0200"/>
    <w:rsid w:val="00FE783D"/>
    <w:rsid w:val="00FF1E75"/>
    <w:rsid w:val="00FF4DC6"/>
    <w:rsid w:val="00FF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6AD51"/>
  <w15:chartTrackingRefBased/>
  <w15:docId w15:val="{6881BBF6-8904-42D4-808B-C5CA7284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olor w:val="808000"/>
    </w:rPr>
  </w:style>
  <w:style w:type="paragraph" w:styleId="Nadpis3">
    <w:name w:val="heading 3"/>
    <w:basedOn w:val="Normln"/>
    <w:next w:val="Normln"/>
    <w:qFormat/>
    <w:pPr>
      <w:keepNext/>
      <w:ind w:left="360"/>
      <w:jc w:val="center"/>
      <w:outlineLvl w:val="2"/>
    </w:pPr>
    <w:rPr>
      <w:b/>
      <w:bCs/>
      <w:color w:val="808000"/>
    </w:rPr>
  </w:style>
  <w:style w:type="paragraph" w:styleId="Nadpis5">
    <w:name w:val="heading 5"/>
    <w:basedOn w:val="Normln"/>
    <w:next w:val="Normln"/>
    <w:qFormat/>
    <w:pPr>
      <w:keepNext/>
      <w:spacing w:before="120" w:after="120"/>
      <w:jc w:val="center"/>
      <w:outlineLvl w:val="4"/>
    </w:pPr>
    <w:rPr>
      <w:rFonts w:ascii="Arial Narrow" w:hAnsi="Arial Narrow"/>
      <w:b/>
      <w:bCs/>
      <w:sz w:val="18"/>
      <w:szCs w:val="18"/>
    </w:rPr>
  </w:style>
  <w:style w:type="paragraph" w:styleId="Nadpis7">
    <w:name w:val="heading 7"/>
    <w:basedOn w:val="Normln"/>
    <w:next w:val="Normln"/>
    <w:qFormat/>
    <w:pPr>
      <w:keepNext/>
      <w:autoSpaceDE w:val="0"/>
      <w:autoSpaceDN w:val="0"/>
      <w:jc w:val="center"/>
      <w:outlineLvl w:val="6"/>
    </w:pPr>
    <w:rPr>
      <w:b/>
      <w:color w:val="FF0000"/>
      <w:sz w:val="22"/>
      <w:szCs w:val="22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pPr>
      <w:jc w:val="center"/>
    </w:pPr>
    <w:rPr>
      <w:sz w:val="36"/>
      <w:lang w:val="x-none" w:eastAsia="x-none"/>
    </w:rPr>
  </w:style>
  <w:style w:type="paragraph" w:customStyle="1" w:styleId="Podtitul">
    <w:name w:val="Podtitul"/>
    <w:basedOn w:val="Normln"/>
    <w:qFormat/>
    <w:pPr>
      <w:jc w:val="center"/>
    </w:pPr>
    <w:rPr>
      <w:sz w:val="28"/>
    </w:rPr>
  </w:style>
  <w:style w:type="paragraph" w:styleId="Zkladntext">
    <w:name w:val="Body Text"/>
    <w:basedOn w:val="Normln"/>
    <w:pPr>
      <w:jc w:val="both"/>
    </w:pPr>
  </w:style>
  <w:style w:type="paragraph" w:styleId="Prosttext">
    <w:name w:val="Plain Text"/>
    <w:basedOn w:val="Normln"/>
    <w:semiHidden/>
    <w:pPr>
      <w:widowControl w:val="0"/>
      <w:autoSpaceDE w:val="0"/>
      <w:autoSpaceDN w:val="0"/>
    </w:pPr>
    <w:rPr>
      <w:rFonts w:ascii="Courier New" w:hAnsi="Courier New" w:cs="Arial"/>
      <w:color w:val="000000"/>
      <w:sz w:val="20"/>
      <w:szCs w:val="20"/>
      <w:u w:color="000000"/>
    </w:rPr>
  </w:style>
  <w:style w:type="paragraph" w:styleId="Zkladntextodsazen">
    <w:name w:val="Body Text Indent"/>
    <w:basedOn w:val="Normln"/>
    <w:link w:val="ZkladntextodsazenChar"/>
    <w:pPr>
      <w:ind w:left="708"/>
      <w:jc w:val="both"/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autoSpaceDE w:val="0"/>
      <w:autoSpaceDN w:val="0"/>
      <w:ind w:left="360" w:hanging="360"/>
    </w:pPr>
    <w:rPr>
      <w:color w:val="FF0000"/>
      <w:sz w:val="22"/>
      <w:szCs w:val="22"/>
    </w:rPr>
  </w:style>
  <w:style w:type="character" w:styleId="Siln">
    <w:name w:val="Strong"/>
    <w:qFormat/>
    <w:rPr>
      <w:b/>
      <w:bCs/>
    </w:rPr>
  </w:style>
  <w:style w:type="character" w:styleId="Znakapoznpodarou">
    <w:name w:val="footnote reference"/>
    <w:semiHidden/>
    <w:rPr>
      <w:vertAlign w:val="superscript"/>
    </w:rPr>
  </w:style>
  <w:style w:type="paragraph" w:styleId="Textpoznpodarou">
    <w:name w:val="footnote text"/>
    <w:basedOn w:val="Normln"/>
    <w:semiHidden/>
    <w:pPr>
      <w:spacing w:after="240"/>
    </w:pPr>
    <w:rPr>
      <w:rFonts w:ascii="Arial" w:hAnsi="Arial" w:cs="Arial"/>
      <w:sz w:val="16"/>
      <w:szCs w:val="16"/>
    </w:rPr>
  </w:style>
  <w:style w:type="paragraph" w:styleId="Zkladntext2">
    <w:name w:val="Body Text 2"/>
    <w:basedOn w:val="Normln"/>
    <w:semiHidden/>
    <w:pPr>
      <w:jc w:val="both"/>
    </w:pPr>
    <w:rPr>
      <w:color w:val="FF0000"/>
    </w:rPr>
  </w:style>
  <w:style w:type="paragraph" w:styleId="Zkladntextodsazen3">
    <w:name w:val="Body Text Indent 3"/>
    <w:basedOn w:val="Normln"/>
    <w:semiHidden/>
    <w:pPr>
      <w:ind w:left="720" w:hanging="360"/>
      <w:jc w:val="both"/>
    </w:pPr>
  </w:style>
  <w:style w:type="paragraph" w:customStyle="1" w:styleId="Roman10">
    <w:name w:val="Roman10"/>
    <w:basedOn w:val="Normln"/>
    <w:next w:val="Normln"/>
    <w:pPr>
      <w:overflowPunct w:val="0"/>
      <w:autoSpaceDE w:val="0"/>
      <w:autoSpaceDN w:val="0"/>
      <w:adjustRightInd w:val="0"/>
      <w:jc w:val="center"/>
    </w:pPr>
    <w:rPr>
      <w:sz w:val="20"/>
      <w:szCs w:val="20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z w:val="20"/>
      <w:szCs w:val="20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630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5763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9061E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61E8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061E8"/>
  </w:style>
  <w:style w:type="character" w:customStyle="1" w:styleId="PedmtkomenteChar">
    <w:name w:val="Předmět komentáře Char"/>
    <w:basedOn w:val="TextkomenteChar"/>
    <w:link w:val="Pedmtkomente"/>
    <w:rsid w:val="009061E8"/>
  </w:style>
  <w:style w:type="character" w:customStyle="1" w:styleId="ZkladntextodsazenChar">
    <w:name w:val="Základní text odsazený Char"/>
    <w:link w:val="Zkladntextodsazen"/>
    <w:rsid w:val="002B73E3"/>
    <w:rPr>
      <w:sz w:val="24"/>
      <w:szCs w:val="24"/>
    </w:rPr>
  </w:style>
  <w:style w:type="character" w:customStyle="1" w:styleId="NzevChar">
    <w:name w:val="Název Char"/>
    <w:link w:val="Nzev"/>
    <w:rsid w:val="00664F6F"/>
    <w:rPr>
      <w:sz w:val="36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5303B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303B2"/>
    <w:rPr>
      <w:sz w:val="24"/>
      <w:szCs w:val="24"/>
    </w:rPr>
  </w:style>
  <w:style w:type="character" w:customStyle="1" w:styleId="ZpatChar">
    <w:name w:val="Zápatí Char"/>
    <w:link w:val="Zpat"/>
    <w:uiPriority w:val="99"/>
    <w:rsid w:val="005303B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C33C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3F859-B244-4F42-94F6-2BE723F1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477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Zásad pro postup  příspěvkových organizací zřízených Městskou částí Praha 8 při výběru dodavatelů veřejných zakázek</vt:lpstr>
    </vt:vector>
  </TitlesOfParts>
  <Company>ÚMČ Praha 8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Zásad pro postup  příspěvkových organizací zřízených Městskou částí Praha 8 při výběru dodavatelů veřejných zakázek</dc:title>
  <dc:subject/>
  <dc:creator>Ladislav Koutník</dc:creator>
  <cp:keywords/>
  <cp:lastModifiedBy>Plachá Radka (P8)</cp:lastModifiedBy>
  <cp:revision>43</cp:revision>
  <cp:lastPrinted>2017-12-19T07:18:00Z</cp:lastPrinted>
  <dcterms:created xsi:type="dcterms:W3CDTF">2019-01-07T15:47:00Z</dcterms:created>
  <dcterms:modified xsi:type="dcterms:W3CDTF">2019-01-10T11:29:00Z</dcterms:modified>
</cp:coreProperties>
</file>