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DBF20" w14:textId="77777777" w:rsidR="00012264" w:rsidRPr="00012264" w:rsidRDefault="00012264" w:rsidP="00012264">
      <w:pPr>
        <w:pStyle w:val="Bezmezer"/>
        <w:jc w:val="center"/>
        <w:rPr>
          <w:rStyle w:val="Zdraznnintenzivn"/>
          <w:b/>
          <w:i w:val="0"/>
          <w:iCs w:val="0"/>
          <w:color w:val="auto"/>
          <w:sz w:val="28"/>
          <w:szCs w:val="28"/>
        </w:rPr>
      </w:pPr>
      <w:r w:rsidRPr="00012264">
        <w:rPr>
          <w:rStyle w:val="Zdraznnintenzivn"/>
          <w:b/>
          <w:i w:val="0"/>
          <w:iCs w:val="0"/>
          <w:color w:val="auto"/>
          <w:sz w:val="28"/>
          <w:szCs w:val="28"/>
        </w:rPr>
        <w:t>Důvodová zpráva</w:t>
      </w:r>
    </w:p>
    <w:p w14:paraId="6FDA022B" w14:textId="77777777" w:rsidR="00012264" w:rsidRPr="00012264" w:rsidRDefault="00012264" w:rsidP="00012264">
      <w:pPr>
        <w:pStyle w:val="Bezmezer"/>
        <w:rPr>
          <w:rStyle w:val="Zdraznnintenzivn"/>
          <w:i w:val="0"/>
          <w:iCs w:val="0"/>
          <w:color w:val="auto"/>
        </w:rPr>
      </w:pPr>
    </w:p>
    <w:p w14:paraId="199219C5" w14:textId="77777777" w:rsidR="00012264" w:rsidRDefault="00012264" w:rsidP="00012264">
      <w:pPr>
        <w:pStyle w:val="Bezmezer"/>
        <w:jc w:val="both"/>
        <w:rPr>
          <w:rStyle w:val="Zdraznnintenzivn"/>
          <w:i w:val="0"/>
          <w:iCs w:val="0"/>
          <w:color w:val="auto"/>
        </w:rPr>
      </w:pPr>
      <w:r w:rsidRPr="00012264">
        <w:rPr>
          <w:rStyle w:val="Zdraznnintenzivn"/>
          <w:i w:val="0"/>
          <w:iCs w:val="0"/>
          <w:color w:val="auto"/>
        </w:rPr>
        <w:t>V roce 2018 vstupuje v platnost a stává se účinnou rozsáhlá novelizace zákona č. 131/2000 S</w:t>
      </w:r>
      <w:r>
        <w:rPr>
          <w:rStyle w:val="Zdraznnintenzivn"/>
          <w:i w:val="0"/>
          <w:iCs w:val="0"/>
          <w:color w:val="auto"/>
        </w:rPr>
        <w:t xml:space="preserve">b., o hlavním městě Praze / viz </w:t>
      </w:r>
      <w:r w:rsidRPr="00012264">
        <w:rPr>
          <w:rStyle w:val="Zdraznnintenzivn"/>
          <w:i w:val="0"/>
          <w:iCs w:val="0"/>
          <w:color w:val="auto"/>
        </w:rPr>
        <w:t>zákon č. 99/2017 Sb.)</w:t>
      </w:r>
      <w:r>
        <w:rPr>
          <w:rStyle w:val="Zdraznnintenzivn"/>
          <w:i w:val="0"/>
          <w:iCs w:val="0"/>
          <w:color w:val="auto"/>
        </w:rPr>
        <w:t>.</w:t>
      </w:r>
      <w:r w:rsidRPr="00012264">
        <w:rPr>
          <w:rStyle w:val="Zdraznnintenzivn"/>
          <w:i w:val="0"/>
          <w:iCs w:val="0"/>
          <w:color w:val="auto"/>
        </w:rPr>
        <w:t xml:space="preserve"> V této no</w:t>
      </w:r>
      <w:r>
        <w:rPr>
          <w:rStyle w:val="Zdraznnintenzivn"/>
          <w:i w:val="0"/>
          <w:iCs w:val="0"/>
          <w:color w:val="auto"/>
        </w:rPr>
        <w:t>velizaci dochází, mimo jiné, k </w:t>
      </w:r>
      <w:r w:rsidRPr="00012264">
        <w:rPr>
          <w:rStyle w:val="Zdraznnintenzivn"/>
          <w:i w:val="0"/>
          <w:iCs w:val="0"/>
          <w:color w:val="auto"/>
        </w:rPr>
        <w:t xml:space="preserve">podstatným změnám v systému odměňování členů zastupitelstev samosprávných celků </w:t>
      </w:r>
      <w:r w:rsidRPr="00012264">
        <w:rPr>
          <w:rStyle w:val="Zdraznnintenzivn"/>
          <w:b/>
          <w:i w:val="0"/>
          <w:iCs w:val="0"/>
          <w:color w:val="auto"/>
        </w:rPr>
        <w:t>s účinností od 1.</w:t>
      </w:r>
      <w:r>
        <w:rPr>
          <w:rStyle w:val="Zdraznnintenzivn"/>
          <w:b/>
          <w:i w:val="0"/>
          <w:iCs w:val="0"/>
          <w:color w:val="auto"/>
        </w:rPr>
        <w:t xml:space="preserve"> </w:t>
      </w:r>
      <w:r w:rsidRPr="00012264">
        <w:rPr>
          <w:rStyle w:val="Zdraznnintenzivn"/>
          <w:b/>
          <w:i w:val="0"/>
          <w:iCs w:val="0"/>
          <w:color w:val="auto"/>
        </w:rPr>
        <w:t>ledna 2018</w:t>
      </w:r>
      <w:r w:rsidRPr="00012264">
        <w:rPr>
          <w:rStyle w:val="Zdraznnintenzivn"/>
          <w:i w:val="0"/>
          <w:iCs w:val="0"/>
          <w:color w:val="auto"/>
        </w:rPr>
        <w:t>.</w:t>
      </w:r>
    </w:p>
    <w:p w14:paraId="14F34EA5" w14:textId="77777777" w:rsidR="00012264" w:rsidRPr="00012264" w:rsidRDefault="00012264" w:rsidP="00012264">
      <w:pPr>
        <w:pStyle w:val="Bezmezer"/>
        <w:jc w:val="both"/>
        <w:rPr>
          <w:rStyle w:val="Zdraznnintenzivn"/>
          <w:i w:val="0"/>
          <w:iCs w:val="0"/>
          <w:color w:val="auto"/>
        </w:rPr>
      </w:pPr>
    </w:p>
    <w:p w14:paraId="551CCCA2" w14:textId="77777777" w:rsidR="00012264" w:rsidRPr="00012264" w:rsidRDefault="00C00FC4" w:rsidP="00012264">
      <w:pPr>
        <w:pStyle w:val="Bezmezer"/>
        <w:jc w:val="both"/>
        <w:rPr>
          <w:rStyle w:val="Zdraznnintenzivn"/>
          <w:i w:val="0"/>
          <w:iCs w:val="0"/>
          <w:color w:val="auto"/>
        </w:rPr>
      </w:pPr>
      <w:r>
        <w:rPr>
          <w:rStyle w:val="Zdraznnintenzivn"/>
          <w:i w:val="0"/>
          <w:iCs w:val="0"/>
          <w:color w:val="auto"/>
        </w:rPr>
        <w:t xml:space="preserve">V návaznosti na tento stav bylo vydáno </w:t>
      </w:r>
      <w:bookmarkStart w:id="0" w:name="_GoBack"/>
      <w:bookmarkEnd w:id="0"/>
      <w:r w:rsidR="00012264" w:rsidRPr="00012264">
        <w:rPr>
          <w:rStyle w:val="Zdraznnintenzivn"/>
          <w:i w:val="0"/>
          <w:iCs w:val="0"/>
          <w:color w:val="auto"/>
        </w:rPr>
        <w:t>Nařízení vlády č. 318/2017 Sb., které nahrazuje předchozí nařízení vlády č. 37/2003 Sb., a zde byly nově stanoveny výše odměn poskytovaných uvolněným členům zastupitelstev s odkazem na jimi zastávané funkce a u neuvolněných členů zastupitelstev</w:t>
      </w:r>
      <w:r w:rsidR="00012264">
        <w:rPr>
          <w:rStyle w:val="Zdraznnintenzivn"/>
          <w:i w:val="0"/>
          <w:iCs w:val="0"/>
          <w:color w:val="auto"/>
        </w:rPr>
        <w:t xml:space="preserve">, </w:t>
      </w:r>
      <w:r w:rsidR="00012264" w:rsidRPr="00012264">
        <w:rPr>
          <w:rStyle w:val="Zdraznnintenzivn"/>
          <w:i w:val="0"/>
          <w:iCs w:val="0"/>
          <w:color w:val="auto"/>
        </w:rPr>
        <w:t xml:space="preserve">pak jsou zde nově stanoveny maximální možné výše jejich odměn. </w:t>
      </w:r>
    </w:p>
    <w:p w14:paraId="4CE341A3" w14:textId="77777777" w:rsidR="00012264" w:rsidRPr="00012264" w:rsidRDefault="00012264" w:rsidP="00012264">
      <w:pPr>
        <w:pStyle w:val="Bezmezer"/>
        <w:jc w:val="both"/>
        <w:rPr>
          <w:rStyle w:val="Zdraznnintenzivn"/>
          <w:i w:val="0"/>
          <w:iCs w:val="0"/>
          <w:color w:val="auto"/>
        </w:rPr>
      </w:pPr>
    </w:p>
    <w:p w14:paraId="4559DB70" w14:textId="77777777" w:rsidR="00012264" w:rsidRPr="00012264" w:rsidRDefault="00012264" w:rsidP="00012264">
      <w:pPr>
        <w:pStyle w:val="Bezmezer"/>
        <w:jc w:val="both"/>
        <w:rPr>
          <w:rStyle w:val="Zdraznnintenzivn"/>
          <w:i w:val="0"/>
          <w:iCs w:val="0"/>
          <w:color w:val="auto"/>
        </w:rPr>
      </w:pPr>
      <w:r w:rsidRPr="00012264">
        <w:rPr>
          <w:rStyle w:val="Zdraznnintenzivn"/>
          <w:i w:val="0"/>
          <w:iCs w:val="0"/>
          <w:color w:val="auto"/>
        </w:rPr>
        <w:t>U odměňování uvolněných členů zastupitelstva problém nevzniká, odměny jsou stanoveny pevnou částkou a dochází ke kontinuálnímu pokračování odměňování dle nové tabulky dané nařízením.</w:t>
      </w:r>
    </w:p>
    <w:p w14:paraId="23442DA2" w14:textId="77777777" w:rsidR="00012264" w:rsidRPr="00012264" w:rsidRDefault="00012264" w:rsidP="00012264">
      <w:pPr>
        <w:pStyle w:val="Bezmezer"/>
        <w:jc w:val="both"/>
        <w:rPr>
          <w:rStyle w:val="Zdraznnintenzivn"/>
          <w:i w:val="0"/>
          <w:iCs w:val="0"/>
          <w:color w:val="auto"/>
        </w:rPr>
      </w:pPr>
    </w:p>
    <w:p w14:paraId="09976072" w14:textId="77777777" w:rsidR="00012264" w:rsidRPr="00012264" w:rsidRDefault="00012264" w:rsidP="00012264">
      <w:pPr>
        <w:pStyle w:val="Bezmezer"/>
        <w:jc w:val="both"/>
        <w:rPr>
          <w:rStyle w:val="Zdraznnintenzivn"/>
          <w:i w:val="0"/>
          <w:iCs w:val="0"/>
          <w:color w:val="auto"/>
        </w:rPr>
      </w:pPr>
      <w:r w:rsidRPr="00012264">
        <w:rPr>
          <w:rStyle w:val="Zdraznnintenzivn"/>
          <w:i w:val="0"/>
          <w:iCs w:val="0"/>
          <w:color w:val="auto"/>
        </w:rPr>
        <w:t>S ohledem na výklad poskytnutý ministerstvem vnitra, kde je doporučováno u odměňování neuvolněných členů zastupitelstev, které je i v současném právním režimu zákona o hlavním městě Praze svěřeno zastupitelstvům městských částí, sladit dosud přijatá usnesení v této</w:t>
      </w:r>
      <w:r>
        <w:rPr>
          <w:rStyle w:val="Zdraznnintenzivn"/>
          <w:i w:val="0"/>
          <w:iCs w:val="0"/>
          <w:color w:val="auto"/>
        </w:rPr>
        <w:t xml:space="preserve"> oblasti s novým právním stavem</w:t>
      </w:r>
      <w:r w:rsidRPr="00012264">
        <w:rPr>
          <w:rStyle w:val="Zdraznnintenzivn"/>
          <w:i w:val="0"/>
          <w:iCs w:val="0"/>
          <w:color w:val="auto"/>
        </w:rPr>
        <w:t>, je předkládán přiložený návrh usnesení.</w:t>
      </w:r>
    </w:p>
    <w:p w14:paraId="0F5B988F" w14:textId="77777777" w:rsidR="005337A8" w:rsidRPr="00012264" w:rsidRDefault="005337A8" w:rsidP="00012264">
      <w:pPr>
        <w:pStyle w:val="Bezmezer"/>
        <w:jc w:val="both"/>
        <w:rPr>
          <w:rStyle w:val="Zdraznnintenzivn"/>
          <w:i w:val="0"/>
          <w:iCs w:val="0"/>
          <w:color w:val="auto"/>
        </w:rPr>
      </w:pPr>
    </w:p>
    <w:sectPr w:rsidR="005337A8" w:rsidRPr="00012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264"/>
    <w:rsid w:val="00012264"/>
    <w:rsid w:val="005337A8"/>
    <w:rsid w:val="00855FF1"/>
    <w:rsid w:val="00C00FC4"/>
    <w:rsid w:val="00FD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BD9"/>
  <w15:chartTrackingRefBased/>
  <w15:docId w15:val="{9B1DEB78-6C8C-486A-9952-6F3C6E48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12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intenzivn">
    <w:name w:val="Intense Emphasis"/>
    <w:basedOn w:val="Standardnpsmoodstavce"/>
    <w:uiPriority w:val="21"/>
    <w:qFormat/>
    <w:rsid w:val="00012264"/>
    <w:rPr>
      <w:i/>
      <w:iCs/>
      <w:color w:val="4472C4" w:themeColor="accent1"/>
    </w:rPr>
  </w:style>
  <w:style w:type="paragraph" w:styleId="Bezmezer">
    <w:name w:val="No Spacing"/>
    <w:uiPriority w:val="1"/>
    <w:qFormat/>
    <w:rsid w:val="00012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172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Stepanka.Koskova</dc:creator>
  <cp:keywords/>
  <dc:description/>
  <cp:lastModifiedBy>Stepanka.Koskova</cp:lastModifiedBy>
  <cp:revision>2</cp:revision>
  <dcterms:created xsi:type="dcterms:W3CDTF">2017-11-06T09:44:00Z</dcterms:created>
  <dcterms:modified xsi:type="dcterms:W3CDTF">2017-11-07T13:32:00Z</dcterms:modified>
</cp:coreProperties>
</file>