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44EDA" w14:textId="21FCB2B9" w:rsidR="002E5D84" w:rsidRPr="00B74646" w:rsidRDefault="002E5D84" w:rsidP="002E5D84">
      <w:pPr>
        <w:pStyle w:val="Nzev"/>
        <w:ind w:left="5103"/>
        <w:jc w:val="both"/>
        <w:rPr>
          <w:bCs/>
          <w:sz w:val="24"/>
        </w:rPr>
      </w:pPr>
      <w:r w:rsidRPr="00B74646">
        <w:rPr>
          <w:bCs/>
          <w:sz w:val="24"/>
        </w:rPr>
        <w:t xml:space="preserve">Příloha usnesení č. Usn RMC </w:t>
      </w:r>
      <w:r w:rsidR="002B35C5">
        <w:rPr>
          <w:bCs/>
          <w:sz w:val="24"/>
        </w:rPr>
        <w:t>0</w:t>
      </w:r>
      <w:r w:rsidR="0094775A">
        <w:rPr>
          <w:bCs/>
          <w:sz w:val="24"/>
        </w:rPr>
        <w:t>471</w:t>
      </w:r>
      <w:r w:rsidRPr="00B74646">
        <w:rPr>
          <w:bCs/>
          <w:sz w:val="24"/>
        </w:rPr>
        <w:t>/20</w:t>
      </w:r>
      <w:r>
        <w:rPr>
          <w:bCs/>
          <w:sz w:val="24"/>
        </w:rPr>
        <w:t>21</w:t>
      </w:r>
    </w:p>
    <w:p w14:paraId="7E11E84B" w14:textId="77777777" w:rsidR="002E5D84" w:rsidRPr="00B74646" w:rsidRDefault="002E5D84" w:rsidP="002E5D84">
      <w:pPr>
        <w:pStyle w:val="Nzev"/>
        <w:ind w:left="5103" w:right="-142"/>
        <w:jc w:val="both"/>
        <w:rPr>
          <w:bCs/>
          <w:sz w:val="24"/>
        </w:rPr>
      </w:pPr>
      <w:r w:rsidRPr="00B74646">
        <w:rPr>
          <w:bCs/>
          <w:sz w:val="24"/>
        </w:rPr>
        <w:t>Rady městské části Praha 8</w:t>
      </w:r>
    </w:p>
    <w:p w14:paraId="1009830E" w14:textId="371AAC57" w:rsidR="002E5D84" w:rsidRPr="00FD50CA" w:rsidRDefault="002E5D84" w:rsidP="002E5D84">
      <w:pPr>
        <w:pStyle w:val="Nzev"/>
        <w:ind w:left="5103" w:right="-142"/>
        <w:jc w:val="both"/>
        <w:rPr>
          <w:bCs/>
          <w:sz w:val="24"/>
        </w:rPr>
      </w:pPr>
      <w:r w:rsidRPr="00B74646">
        <w:rPr>
          <w:bCs/>
          <w:sz w:val="24"/>
        </w:rPr>
        <w:t>ze dne</w:t>
      </w:r>
      <w:r w:rsidR="002B35C5">
        <w:rPr>
          <w:bCs/>
          <w:sz w:val="24"/>
        </w:rPr>
        <w:t xml:space="preserve"> </w:t>
      </w:r>
      <w:r w:rsidR="00C44A7E">
        <w:rPr>
          <w:bCs/>
          <w:sz w:val="24"/>
        </w:rPr>
        <w:t>20</w:t>
      </w:r>
      <w:r w:rsidR="002B35C5">
        <w:rPr>
          <w:bCs/>
          <w:sz w:val="24"/>
        </w:rPr>
        <w:t xml:space="preserve">. října </w:t>
      </w:r>
      <w:r w:rsidRPr="00B74646">
        <w:rPr>
          <w:bCs/>
          <w:sz w:val="24"/>
        </w:rPr>
        <w:t>20</w:t>
      </w:r>
      <w:r>
        <w:rPr>
          <w:bCs/>
          <w:sz w:val="24"/>
        </w:rPr>
        <w:t>21</w:t>
      </w:r>
    </w:p>
    <w:p w14:paraId="57F562A9" w14:textId="77777777" w:rsidR="002E5D84" w:rsidRPr="008B2687" w:rsidRDefault="002E5D84" w:rsidP="002E5D84">
      <w:pPr>
        <w:pStyle w:val="Nzev"/>
        <w:pBdr>
          <w:top w:val="single" w:sz="4" w:space="1" w:color="auto"/>
        </w:pBdr>
        <w:ind w:left="5103" w:right="141"/>
        <w:jc w:val="both"/>
        <w:rPr>
          <w:b/>
          <w:bCs/>
          <w:color w:val="000000"/>
        </w:rPr>
      </w:pPr>
    </w:p>
    <w:p w14:paraId="7BD6DE88" w14:textId="77777777" w:rsidR="002E5D84" w:rsidRPr="00D94CE6" w:rsidRDefault="002E5D84" w:rsidP="002E5D84">
      <w:pPr>
        <w:pStyle w:val="Nzev"/>
        <w:rPr>
          <w:b/>
          <w:sz w:val="28"/>
          <w:szCs w:val="28"/>
        </w:rPr>
      </w:pPr>
      <w:r w:rsidRPr="00D94CE6">
        <w:rPr>
          <w:b/>
          <w:bCs/>
          <w:color w:val="000000"/>
          <w:sz w:val="28"/>
          <w:szCs w:val="28"/>
        </w:rPr>
        <w:t xml:space="preserve">Směrnice </w:t>
      </w:r>
      <w:r w:rsidRPr="00D94CE6">
        <w:rPr>
          <w:b/>
          <w:sz w:val="28"/>
          <w:szCs w:val="28"/>
        </w:rPr>
        <w:t>Úřadu městské části Praha 8</w:t>
      </w:r>
    </w:p>
    <w:p w14:paraId="7D24123F" w14:textId="77777777" w:rsidR="002E5D84" w:rsidRPr="00D94CE6" w:rsidRDefault="002E5D84" w:rsidP="002E5D84">
      <w:pPr>
        <w:pStyle w:val="Podnadpis"/>
        <w:rPr>
          <w:b/>
          <w:bCs/>
          <w:color w:val="000000"/>
          <w:szCs w:val="28"/>
        </w:rPr>
      </w:pPr>
      <w:r w:rsidRPr="00D94CE6">
        <w:rPr>
          <w:b/>
          <w:bCs/>
          <w:color w:val="000000"/>
          <w:szCs w:val="28"/>
        </w:rPr>
        <w:t>pro zadávání veřejných zakázek malého rozsahu</w:t>
      </w:r>
    </w:p>
    <w:p w14:paraId="6BDCEB0D" w14:textId="77777777" w:rsidR="002E5D84" w:rsidRPr="008B2687" w:rsidRDefault="002E5D84" w:rsidP="002E5D84">
      <w:pPr>
        <w:pStyle w:val="Zkladntext"/>
        <w:rPr>
          <w:b/>
          <w:bCs/>
          <w:color w:val="000000"/>
        </w:rPr>
      </w:pPr>
    </w:p>
    <w:p w14:paraId="15324EC8" w14:textId="77777777" w:rsidR="002E5D84" w:rsidRPr="00EC2B5A" w:rsidRDefault="002E5D84" w:rsidP="002E5D84">
      <w:pPr>
        <w:pStyle w:val="Zkladntext"/>
        <w:rPr>
          <w:b/>
          <w:bCs/>
          <w:color w:val="000000"/>
        </w:rPr>
      </w:pPr>
    </w:p>
    <w:p w14:paraId="46050847" w14:textId="77777777" w:rsidR="002E5D84" w:rsidRPr="00EC2B5A" w:rsidRDefault="002E5D84" w:rsidP="002E5D84">
      <w:pPr>
        <w:pStyle w:val="Zkladntext"/>
        <w:jc w:val="center"/>
        <w:rPr>
          <w:b/>
          <w:bCs/>
          <w:color w:val="000000"/>
        </w:rPr>
      </w:pPr>
      <w:r w:rsidRPr="00EC2B5A">
        <w:rPr>
          <w:b/>
          <w:bCs/>
          <w:color w:val="000000"/>
        </w:rPr>
        <w:t>Čl. I</w:t>
      </w:r>
    </w:p>
    <w:p w14:paraId="4A1B596B" w14:textId="77777777" w:rsidR="002E5D84" w:rsidRPr="00EC2B5A" w:rsidRDefault="002E5D84" w:rsidP="002E5D84">
      <w:pPr>
        <w:pStyle w:val="Zkladntext"/>
        <w:jc w:val="center"/>
        <w:rPr>
          <w:b/>
          <w:bCs/>
          <w:color w:val="000000"/>
        </w:rPr>
      </w:pPr>
      <w:r w:rsidRPr="00EC2B5A">
        <w:rPr>
          <w:b/>
          <w:bCs/>
          <w:color w:val="000000"/>
        </w:rPr>
        <w:t>Předmět úpravy</w:t>
      </w:r>
    </w:p>
    <w:p w14:paraId="16423E9B" w14:textId="77777777" w:rsidR="002E5D84" w:rsidRPr="00EC2B5A" w:rsidRDefault="002E5D84" w:rsidP="002E5D84">
      <w:pPr>
        <w:pStyle w:val="Zkladntext"/>
        <w:jc w:val="center"/>
        <w:rPr>
          <w:b/>
          <w:bCs/>
          <w:color w:val="000000"/>
        </w:rPr>
      </w:pPr>
    </w:p>
    <w:p w14:paraId="066886E5" w14:textId="77777777" w:rsidR="002E5D84" w:rsidRPr="00EC2B5A" w:rsidRDefault="002E5D84" w:rsidP="002E5D84">
      <w:pPr>
        <w:pStyle w:val="Zkladntext"/>
        <w:numPr>
          <w:ilvl w:val="0"/>
          <w:numId w:val="1"/>
        </w:numPr>
        <w:spacing w:after="120"/>
        <w:rPr>
          <w:color w:val="000000"/>
        </w:rPr>
      </w:pPr>
      <w:r w:rsidRPr="00EC2B5A">
        <w:rPr>
          <w:color w:val="000000"/>
        </w:rPr>
        <w:t>Účelem této směrnice Úřadu městské části Praha 8 (dále jen „Směrnice“) je zpřesnění způsobu aplikace právních předpisů upravujících zadávání veřejných zakázek malého rozsahu v prostředí městské části Praha 8 (dále jen „MČ Praha 8“).</w:t>
      </w:r>
    </w:p>
    <w:p w14:paraId="730BB6B6" w14:textId="77777777" w:rsidR="002E5D84" w:rsidRPr="00EC2B5A" w:rsidRDefault="002E5D84" w:rsidP="002E5D84">
      <w:pPr>
        <w:pStyle w:val="Zkladntext"/>
        <w:numPr>
          <w:ilvl w:val="0"/>
          <w:numId w:val="1"/>
        </w:numPr>
        <w:spacing w:after="120"/>
        <w:rPr>
          <w:color w:val="000000"/>
        </w:rPr>
      </w:pPr>
      <w:r w:rsidRPr="00EC2B5A">
        <w:rPr>
          <w:color w:val="000000"/>
        </w:rPr>
        <w:t>Směrnice upravuje povinnosti jednotlivých odborů Úřadu městské části Praha 8 (dále jen „ÚMČ Praha 8“) a vztahy mezi nimi při plánování, přípravě a realizaci zadávání veřejných zakázek.</w:t>
      </w:r>
    </w:p>
    <w:p w14:paraId="236D54D0" w14:textId="77777777" w:rsidR="002E5D84" w:rsidRPr="00EC2B5A" w:rsidRDefault="002E5D84" w:rsidP="002E5D84">
      <w:pPr>
        <w:pStyle w:val="Zkladntext"/>
        <w:rPr>
          <w:color w:val="000000"/>
        </w:rPr>
      </w:pPr>
    </w:p>
    <w:p w14:paraId="345B6A3B" w14:textId="77777777" w:rsidR="002E5D84" w:rsidRPr="00EC2B5A" w:rsidRDefault="002E5D84" w:rsidP="002E5D84">
      <w:pPr>
        <w:pStyle w:val="Zkladntext"/>
        <w:jc w:val="center"/>
        <w:rPr>
          <w:b/>
          <w:bCs/>
          <w:color w:val="000000"/>
        </w:rPr>
      </w:pPr>
      <w:r w:rsidRPr="00EC2B5A">
        <w:rPr>
          <w:b/>
          <w:bCs/>
          <w:color w:val="000000"/>
        </w:rPr>
        <w:t>Čl. II</w:t>
      </w:r>
    </w:p>
    <w:p w14:paraId="32073BE4" w14:textId="77777777" w:rsidR="002E5D84" w:rsidRPr="00EC2B5A" w:rsidRDefault="002E5D84" w:rsidP="002E5D84">
      <w:pPr>
        <w:pStyle w:val="Zkladntext"/>
        <w:jc w:val="center"/>
        <w:rPr>
          <w:b/>
          <w:bCs/>
          <w:color w:val="000000"/>
        </w:rPr>
      </w:pPr>
      <w:r w:rsidRPr="00EC2B5A">
        <w:rPr>
          <w:b/>
          <w:bCs/>
          <w:color w:val="000000"/>
        </w:rPr>
        <w:t>Základní pojmy</w:t>
      </w:r>
    </w:p>
    <w:p w14:paraId="5A91673A" w14:textId="77777777" w:rsidR="002E5D84" w:rsidRPr="00EC2B5A" w:rsidRDefault="002E5D84" w:rsidP="002E5D84">
      <w:pPr>
        <w:pStyle w:val="Zkladntext"/>
        <w:jc w:val="center"/>
        <w:rPr>
          <w:b/>
          <w:bCs/>
          <w:color w:val="000000"/>
        </w:rPr>
      </w:pPr>
    </w:p>
    <w:p w14:paraId="17320E44" w14:textId="77777777" w:rsidR="002E5D84" w:rsidRPr="00EC2B5A" w:rsidRDefault="002E5D84" w:rsidP="002E5D84">
      <w:pPr>
        <w:pStyle w:val="Prosttext"/>
        <w:widowControl/>
        <w:numPr>
          <w:ilvl w:val="0"/>
          <w:numId w:val="3"/>
        </w:numPr>
        <w:tabs>
          <w:tab w:val="left" w:pos="426"/>
        </w:tabs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C2B5A">
        <w:rPr>
          <w:rFonts w:ascii="Times New Roman" w:hAnsi="Times New Roman" w:cs="Times New Roman"/>
          <w:b/>
          <w:sz w:val="24"/>
          <w:szCs w:val="24"/>
        </w:rPr>
        <w:t>Gesčním odborem</w:t>
      </w:r>
      <w:r w:rsidRPr="00EC2B5A">
        <w:rPr>
          <w:rFonts w:ascii="Times New Roman" w:hAnsi="Times New Roman" w:cs="Times New Roman"/>
          <w:sz w:val="24"/>
          <w:szCs w:val="24"/>
        </w:rPr>
        <w:t xml:space="preserve"> se rozumí odbor ÚMČ Praha 8, do jehož působnosti dle vnitřních předpisů</w:t>
      </w:r>
      <w:r w:rsidRPr="00EC2B5A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EC2B5A">
        <w:rPr>
          <w:rFonts w:ascii="Times New Roman" w:hAnsi="Times New Roman" w:cs="Times New Roman"/>
          <w:sz w:val="24"/>
          <w:szCs w:val="24"/>
        </w:rPr>
        <w:t xml:space="preserve">  věcně přísluší zadávaná veřejná zakázka.</w:t>
      </w:r>
    </w:p>
    <w:p w14:paraId="7659F348" w14:textId="77777777" w:rsidR="002E5D84" w:rsidRPr="00EC2B5A" w:rsidRDefault="002E5D84" w:rsidP="002E5D84">
      <w:pPr>
        <w:pStyle w:val="Prosttext"/>
        <w:widowControl/>
        <w:numPr>
          <w:ilvl w:val="0"/>
          <w:numId w:val="3"/>
        </w:numPr>
        <w:tabs>
          <w:tab w:val="left" w:pos="426"/>
        </w:tabs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C2B5A">
        <w:rPr>
          <w:rFonts w:ascii="Times New Roman" w:hAnsi="Times New Roman" w:cs="Times New Roman"/>
          <w:b/>
          <w:sz w:val="24"/>
          <w:szCs w:val="24"/>
        </w:rPr>
        <w:t>Finančním limitem</w:t>
      </w:r>
      <w:r w:rsidRPr="00EC2B5A">
        <w:rPr>
          <w:rFonts w:ascii="Times New Roman" w:hAnsi="Times New Roman" w:cs="Times New Roman"/>
          <w:sz w:val="24"/>
          <w:szCs w:val="24"/>
        </w:rPr>
        <w:t xml:space="preserve"> se rozumí předpokládaná hodnota veřejné zakázky ve smyslu § 16 zákona č. 134/2016 Sb., o zadávání veřejných zakázek, ve znění pozdějších předpisů (dále jen „ZZVZ“); pro vyloučení pochybností se výslovně stanoví, že se jedná vždy o částku bez daně z přidané hodnoty. </w:t>
      </w:r>
    </w:p>
    <w:p w14:paraId="73D71447" w14:textId="77777777" w:rsidR="002E5D84" w:rsidRPr="00EC2B5A" w:rsidRDefault="002E5D84" w:rsidP="002E5D84">
      <w:pPr>
        <w:pStyle w:val="Prosttext"/>
        <w:widowControl/>
        <w:numPr>
          <w:ilvl w:val="0"/>
          <w:numId w:val="3"/>
        </w:numPr>
        <w:tabs>
          <w:tab w:val="left" w:pos="426"/>
        </w:tabs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C2B5A">
        <w:rPr>
          <w:rFonts w:ascii="Times New Roman" w:hAnsi="Times New Roman" w:cs="Times New Roman"/>
          <w:b/>
          <w:sz w:val="24"/>
          <w:szCs w:val="24"/>
        </w:rPr>
        <w:t>Zadáváním veřejné zakázky</w:t>
      </w:r>
      <w:r w:rsidRPr="00EC2B5A">
        <w:rPr>
          <w:rFonts w:ascii="Times New Roman" w:hAnsi="Times New Roman" w:cs="Times New Roman"/>
          <w:sz w:val="24"/>
          <w:szCs w:val="24"/>
        </w:rPr>
        <w:t xml:space="preserve"> se rozumí postup zadavatele vedoucí k uzavření smlouvy s vybraným dodavatelem.</w:t>
      </w:r>
    </w:p>
    <w:p w14:paraId="1D31E334" w14:textId="77777777" w:rsidR="002E5D84" w:rsidRPr="00EC2B5A" w:rsidRDefault="002E5D84" w:rsidP="002E5D84"/>
    <w:p w14:paraId="1DE5FBAA" w14:textId="77777777" w:rsidR="002E5D84" w:rsidRPr="00EC2B5A" w:rsidRDefault="002E5D84" w:rsidP="002E5D84">
      <w:pPr>
        <w:jc w:val="center"/>
        <w:rPr>
          <w:b/>
          <w:bCs/>
          <w:color w:val="000000"/>
        </w:rPr>
      </w:pPr>
      <w:r w:rsidRPr="00EC2B5A">
        <w:rPr>
          <w:b/>
          <w:bCs/>
          <w:color w:val="000000"/>
        </w:rPr>
        <w:t>Čl. III</w:t>
      </w:r>
    </w:p>
    <w:p w14:paraId="1AF45DF6" w14:textId="77777777" w:rsidR="002E5D84" w:rsidRPr="00EC2B5A" w:rsidRDefault="002E5D84" w:rsidP="002E5D84">
      <w:pPr>
        <w:pStyle w:val="Zkladntext"/>
        <w:jc w:val="center"/>
        <w:rPr>
          <w:b/>
          <w:bCs/>
          <w:color w:val="000000"/>
        </w:rPr>
      </w:pPr>
      <w:r w:rsidRPr="00EC2B5A">
        <w:rPr>
          <w:b/>
          <w:bCs/>
          <w:color w:val="000000"/>
        </w:rPr>
        <w:t>Obecné zásady zadávání veřejných zakázek</w:t>
      </w:r>
    </w:p>
    <w:p w14:paraId="2BC5587F" w14:textId="77777777" w:rsidR="002E5D84" w:rsidRPr="00EC2B5A" w:rsidRDefault="002E5D84" w:rsidP="002E5D84">
      <w:pPr>
        <w:pStyle w:val="Zkladntext"/>
        <w:jc w:val="center"/>
        <w:rPr>
          <w:b/>
          <w:bCs/>
          <w:color w:val="000000"/>
        </w:rPr>
      </w:pPr>
    </w:p>
    <w:p w14:paraId="4CE0C778" w14:textId="77777777" w:rsidR="002E5D84" w:rsidRPr="00EC2B5A" w:rsidRDefault="002E5D84" w:rsidP="002E5D84">
      <w:pPr>
        <w:pStyle w:val="Zkladntext"/>
        <w:numPr>
          <w:ilvl w:val="0"/>
          <w:numId w:val="4"/>
        </w:numPr>
        <w:spacing w:after="120"/>
        <w:ind w:left="425" w:hanging="425"/>
        <w:rPr>
          <w:color w:val="000000"/>
        </w:rPr>
      </w:pPr>
      <w:r w:rsidRPr="00EC2B5A">
        <w:rPr>
          <w:color w:val="000000"/>
        </w:rPr>
        <w:t xml:space="preserve">Gesční odbory postupují při zadávání veřejných zakázek v souladu se Směrnicí a vnitřními </w:t>
      </w:r>
      <w:r w:rsidRPr="00EC2B5A">
        <w:rPr>
          <w:color w:val="000000"/>
          <w:u w:color="000000"/>
        </w:rPr>
        <w:t xml:space="preserve">předpisy ÚMČ </w:t>
      </w:r>
      <w:r w:rsidRPr="00EC2B5A">
        <w:rPr>
          <w:color w:val="000000"/>
        </w:rPr>
        <w:t xml:space="preserve">Praha 8. Gesční odbor při zadávání veřejných zakázek odpovídá za dodržení zásady hospodárnosti dle § 35 odst. 1 zákona č. 131/2000 Sb., o hlavním městě Praze, ve znění pozdějších předpisů. </w:t>
      </w:r>
    </w:p>
    <w:p w14:paraId="66511D6F" w14:textId="77777777" w:rsidR="002E5D84" w:rsidRPr="009D3720" w:rsidRDefault="002E5D84" w:rsidP="002E5D84">
      <w:pPr>
        <w:pStyle w:val="Zkladntext"/>
        <w:numPr>
          <w:ilvl w:val="0"/>
          <w:numId w:val="4"/>
        </w:numPr>
        <w:spacing w:after="120"/>
        <w:ind w:left="425" w:hanging="425"/>
        <w:rPr>
          <w:color w:val="000000"/>
        </w:rPr>
      </w:pPr>
      <w:r>
        <w:rPr>
          <w:color w:val="000000"/>
        </w:rPr>
        <w:t xml:space="preserve">Při přípravě </w:t>
      </w:r>
      <w:r w:rsidRPr="00474F81">
        <w:rPr>
          <w:color w:val="000000"/>
        </w:rPr>
        <w:t>zadávacích podmínek, hodnocení nabídek a výběru dodavatele</w:t>
      </w:r>
      <w:r>
        <w:rPr>
          <w:color w:val="000000"/>
        </w:rPr>
        <w:t xml:space="preserve"> je </w:t>
      </w:r>
      <w:r w:rsidRPr="00474F81">
        <w:rPr>
          <w:color w:val="000000"/>
        </w:rPr>
        <w:t xml:space="preserve"> </w:t>
      </w:r>
      <w:r>
        <w:rPr>
          <w:color w:val="000000"/>
        </w:rPr>
        <w:t xml:space="preserve">zadavatel </w:t>
      </w:r>
      <w:r w:rsidRPr="00474F81">
        <w:rPr>
          <w:color w:val="000000"/>
        </w:rPr>
        <w:t xml:space="preserve">povinen za předpokladu, že to bude vzhledem k povaze a smyslu zakázky možné, dodržovat zásady sociálně odpovědného zadávání, environmentálně odpovědného zadávání a inovací ve smyslu </w:t>
      </w:r>
      <w:r>
        <w:rPr>
          <w:color w:val="000000"/>
        </w:rPr>
        <w:t>§ 6 odst. 4 ZZVZ.</w:t>
      </w:r>
    </w:p>
    <w:p w14:paraId="50E3192B" w14:textId="2BDA3FF0" w:rsidR="002E5D84" w:rsidRPr="00EC2B5A" w:rsidRDefault="002E5D84" w:rsidP="002E5D84">
      <w:pPr>
        <w:pStyle w:val="Zkladntext"/>
        <w:numPr>
          <w:ilvl w:val="0"/>
          <w:numId w:val="4"/>
        </w:numPr>
        <w:spacing w:after="120"/>
        <w:ind w:left="425" w:hanging="425"/>
        <w:rPr>
          <w:color w:val="000000"/>
        </w:rPr>
      </w:pPr>
      <w:r w:rsidRPr="00EC2B5A">
        <w:rPr>
          <w:color w:val="000000"/>
        </w:rPr>
        <w:t>OPS organizačně zajišťuje zadavatelskou činnost za MČ Praha 8</w:t>
      </w:r>
      <w:r>
        <w:rPr>
          <w:color w:val="000000"/>
        </w:rPr>
        <w:t xml:space="preserve"> a gesční odbor odpovídá za úplné a pravdivé podklady, které poskytuje pro zadání veřejné zakázky s finančním limitem nad 500.000</w:t>
      </w:r>
      <w:r w:rsidR="002B35C5">
        <w:rPr>
          <w:color w:val="000000"/>
        </w:rPr>
        <w:t xml:space="preserve"> </w:t>
      </w:r>
      <w:r>
        <w:rPr>
          <w:color w:val="000000"/>
        </w:rPr>
        <w:t>Kč bez DPH</w:t>
      </w:r>
      <w:r w:rsidRPr="00EC2B5A">
        <w:rPr>
          <w:color w:val="000000"/>
        </w:rPr>
        <w:t xml:space="preserve">. </w:t>
      </w:r>
    </w:p>
    <w:p w14:paraId="33496B67" w14:textId="28841E26" w:rsidR="002E5D84" w:rsidRPr="00EC2B5A" w:rsidRDefault="002E5D84" w:rsidP="002E5D84">
      <w:pPr>
        <w:pStyle w:val="Zkladntext"/>
        <w:numPr>
          <w:ilvl w:val="0"/>
          <w:numId w:val="4"/>
        </w:numPr>
        <w:spacing w:after="120"/>
        <w:ind w:left="425" w:hanging="425"/>
        <w:rPr>
          <w:color w:val="000000"/>
        </w:rPr>
      </w:pPr>
      <w:r w:rsidRPr="00EC2B5A">
        <w:rPr>
          <w:color w:val="000000"/>
        </w:rPr>
        <w:lastRenderedPageBreak/>
        <w:t>U veřejných zakázek s finančním závazkem do 500.000</w:t>
      </w:r>
      <w:r w:rsidR="002B35C5">
        <w:rPr>
          <w:color w:val="000000"/>
        </w:rPr>
        <w:t xml:space="preserve"> </w:t>
      </w:r>
      <w:r w:rsidRPr="00EC2B5A">
        <w:rPr>
          <w:color w:val="000000"/>
        </w:rPr>
        <w:t>Kč bez DPH je pověřený pracovník gesčního odboru povinen před uzavřením smlouvy nebo potvrzením objednávky ověřit, že se jedná o cenu v místě a čase obvyklou, přitom vychází z dostupných informací na trhu. Za cenu v místě a čase obvyklou se považuje též cena, za kterou předmět plnění poskytují subjekty zřízené nebo založené obcemi (hl. městem Prahou), městskými částmi nebo státem. Nelze-li cenu takto stanovit, sám provede zjednodušené výběrové řízení, spočívající v oslovení nejméně 3 subjektů s relevantním předmětem podnikání a na základě došlých nabídek provede vzájemné porovnání. Zboží lze nakoupit také v e-shopu po ověření, že se jedná o cenu v místě a čase obvyklou. Ověření, že se jedná o cenu v místě a čase obvyklou, není gesční odbor povinen provádět při zadávání veřejné zakázky s finančním závazkem menším než 50.000</w:t>
      </w:r>
      <w:r w:rsidR="002B35C5">
        <w:rPr>
          <w:color w:val="000000"/>
        </w:rPr>
        <w:t xml:space="preserve"> </w:t>
      </w:r>
      <w:r w:rsidRPr="00EC2B5A">
        <w:rPr>
          <w:color w:val="000000"/>
        </w:rPr>
        <w:t xml:space="preserve">Kč bez DPH. Za písemnou cenovou nabídku lze považovat i cenové nabídky dodavatelů zaslané prostřednictvím e-mailu. </w:t>
      </w:r>
    </w:p>
    <w:p w14:paraId="22AA0DA9" w14:textId="77777777" w:rsidR="002E5D84" w:rsidRPr="00EC2B5A" w:rsidRDefault="002E5D84" w:rsidP="002E5D84">
      <w:pPr>
        <w:pStyle w:val="Zkladntext"/>
        <w:numPr>
          <w:ilvl w:val="0"/>
          <w:numId w:val="4"/>
        </w:numPr>
        <w:spacing w:after="120"/>
        <w:ind w:left="425" w:hanging="425"/>
      </w:pPr>
      <w:r w:rsidRPr="00EC2B5A">
        <w:t xml:space="preserve">V případě zakázek zadávaných při přípravě a realizaci veřejných zakázek financovaných z fondů EU gesční odbor nebo OPS přednostně použije postup stanovený v příručce příslušného operačního programu, avšak vždy musí být dodržen minimálně postup dle Směrnice. Není-li konkrétní postup v příručce stanoven, použije se postup stanovený Směrnicí. </w:t>
      </w:r>
    </w:p>
    <w:p w14:paraId="70DACB8E" w14:textId="77777777" w:rsidR="002E5D84" w:rsidRPr="00EC2B5A" w:rsidRDefault="002E5D84" w:rsidP="002E5D84">
      <w:pPr>
        <w:pStyle w:val="Zkladntext"/>
        <w:numPr>
          <w:ilvl w:val="0"/>
          <w:numId w:val="4"/>
        </w:numPr>
        <w:spacing w:after="120"/>
        <w:ind w:left="425" w:hanging="425"/>
        <w:rPr>
          <w:color w:val="000000"/>
        </w:rPr>
      </w:pPr>
      <w:r w:rsidRPr="00EC2B5A">
        <w:rPr>
          <w:color w:val="000000"/>
        </w:rPr>
        <w:t>OPS zajišťuje při zadávání veřejných zakázek zejména:</w:t>
      </w:r>
    </w:p>
    <w:p w14:paraId="14C00B83" w14:textId="77777777" w:rsidR="002E5D84" w:rsidRPr="00EC2B5A" w:rsidRDefault="002E5D84" w:rsidP="002E5D84">
      <w:pPr>
        <w:pStyle w:val="Zkladntextodsazen"/>
        <w:numPr>
          <w:ilvl w:val="0"/>
          <w:numId w:val="2"/>
        </w:numPr>
        <w:tabs>
          <w:tab w:val="clear" w:pos="644"/>
        </w:tabs>
        <w:spacing w:after="120"/>
        <w:ind w:left="993" w:hanging="284"/>
        <w:rPr>
          <w:color w:val="000000"/>
        </w:rPr>
      </w:pPr>
      <w:r w:rsidRPr="00EC2B5A">
        <w:rPr>
          <w:color w:val="000000"/>
        </w:rPr>
        <w:t>informační povinnost vůči dodavatelům, účastníkům výběrového řízení a dalším osobám a povinnost vyrozumívat a uveřejňovat povinné údaje v případech, kdy je tato povinnost uložena zákonem nebo vnitřními předpisy ÚMČ Praha 8,</w:t>
      </w:r>
    </w:p>
    <w:p w14:paraId="26865D0F" w14:textId="77777777" w:rsidR="002E5D84" w:rsidRPr="00EC2B5A" w:rsidRDefault="002E5D84" w:rsidP="002E5D84">
      <w:pPr>
        <w:pStyle w:val="Zkladntextodsazen"/>
        <w:numPr>
          <w:ilvl w:val="0"/>
          <w:numId w:val="2"/>
        </w:numPr>
        <w:tabs>
          <w:tab w:val="clear" w:pos="644"/>
        </w:tabs>
        <w:spacing w:after="120"/>
        <w:ind w:left="993" w:hanging="284"/>
        <w:rPr>
          <w:color w:val="000000"/>
        </w:rPr>
      </w:pPr>
      <w:r w:rsidRPr="00EC2B5A">
        <w:rPr>
          <w:color w:val="000000"/>
        </w:rPr>
        <w:t>poskytování zadávací dokumentace dodavatelům a poskytování vysvětlení nebo doplnění zadávacích podmínek,</w:t>
      </w:r>
    </w:p>
    <w:p w14:paraId="0BACD255" w14:textId="77777777" w:rsidR="002E5D84" w:rsidRPr="00EC2B5A" w:rsidRDefault="002E5D84" w:rsidP="002E5D84">
      <w:pPr>
        <w:pStyle w:val="Zkladntextodsazen"/>
        <w:numPr>
          <w:ilvl w:val="0"/>
          <w:numId w:val="2"/>
        </w:numPr>
        <w:tabs>
          <w:tab w:val="clear" w:pos="644"/>
        </w:tabs>
        <w:spacing w:after="120"/>
        <w:ind w:left="993" w:hanging="284"/>
        <w:rPr>
          <w:color w:val="000000"/>
        </w:rPr>
      </w:pPr>
      <w:r w:rsidRPr="00EC2B5A">
        <w:rPr>
          <w:color w:val="000000"/>
        </w:rPr>
        <w:t>svolání hodnotící komise,</w:t>
      </w:r>
    </w:p>
    <w:p w14:paraId="000DBE1B" w14:textId="77777777" w:rsidR="002E5D84" w:rsidRPr="00EC2B5A" w:rsidRDefault="002E5D84" w:rsidP="002E5D84">
      <w:pPr>
        <w:pStyle w:val="Zkladntextodsazen"/>
        <w:numPr>
          <w:ilvl w:val="0"/>
          <w:numId w:val="2"/>
        </w:numPr>
        <w:tabs>
          <w:tab w:val="clear" w:pos="644"/>
        </w:tabs>
        <w:spacing w:after="120"/>
        <w:ind w:left="993" w:hanging="284"/>
        <w:rPr>
          <w:color w:val="000000"/>
        </w:rPr>
      </w:pPr>
      <w:r w:rsidRPr="00EC2B5A">
        <w:rPr>
          <w:color w:val="000000"/>
        </w:rPr>
        <w:t>vedení písemné evidence související s veřejnou zakázkou.</w:t>
      </w:r>
    </w:p>
    <w:p w14:paraId="2A42C044" w14:textId="77777777" w:rsidR="002E5D84" w:rsidRPr="00EC2B5A" w:rsidRDefault="002E5D84" w:rsidP="002E5D84">
      <w:pPr>
        <w:pStyle w:val="Zkladntext"/>
        <w:numPr>
          <w:ilvl w:val="0"/>
          <w:numId w:val="4"/>
        </w:numPr>
        <w:spacing w:after="120"/>
        <w:ind w:left="425" w:hanging="425"/>
        <w:rPr>
          <w:color w:val="000000"/>
        </w:rPr>
      </w:pPr>
      <w:r w:rsidRPr="00EC2B5A">
        <w:rPr>
          <w:color w:val="000000"/>
        </w:rPr>
        <w:t xml:space="preserve">Gesční odbor odpovídá za správné stanovení předpokládané hodnoty veřejné zakázky, za výběr oslovených dodavatelů, za dostatečnou podrobnost technické projektové dokumentace v souvislosti s kvalitativními požadavky na plnění a za správnost údajů uvedených v žádosti podle čl. IV odst. 2 Směrnice. </w:t>
      </w:r>
    </w:p>
    <w:p w14:paraId="5DD6BBDB" w14:textId="77777777" w:rsidR="002E5D84" w:rsidRPr="00EC2B5A" w:rsidRDefault="002E5D84" w:rsidP="002E5D84">
      <w:pPr>
        <w:pStyle w:val="Zkladntextodsazen"/>
        <w:ind w:left="1418"/>
        <w:rPr>
          <w:color w:val="000000"/>
        </w:rPr>
      </w:pPr>
    </w:p>
    <w:p w14:paraId="11F1AF28" w14:textId="77777777" w:rsidR="002E5D84" w:rsidRPr="00EC2B5A" w:rsidRDefault="002E5D84" w:rsidP="002E5D84">
      <w:pPr>
        <w:pStyle w:val="Zkladntext"/>
        <w:keepNext/>
        <w:jc w:val="center"/>
        <w:rPr>
          <w:b/>
          <w:bCs/>
          <w:color w:val="000000"/>
        </w:rPr>
      </w:pPr>
      <w:r w:rsidRPr="00EC2B5A">
        <w:rPr>
          <w:b/>
          <w:bCs/>
          <w:color w:val="000000"/>
        </w:rPr>
        <w:t>Čl. IV</w:t>
      </w:r>
    </w:p>
    <w:p w14:paraId="7FD948E6" w14:textId="77777777" w:rsidR="002E5D84" w:rsidRPr="00EC2B5A" w:rsidRDefault="002E5D84" w:rsidP="002E5D84">
      <w:pPr>
        <w:pStyle w:val="Zkladntext"/>
        <w:keepNext/>
        <w:jc w:val="center"/>
        <w:rPr>
          <w:b/>
          <w:bCs/>
          <w:color w:val="000000"/>
        </w:rPr>
      </w:pPr>
      <w:r w:rsidRPr="00EC2B5A">
        <w:rPr>
          <w:b/>
          <w:bCs/>
          <w:color w:val="000000"/>
        </w:rPr>
        <w:t>Postup před zahájením výběrového řízení a hodnotící kritéria</w:t>
      </w:r>
    </w:p>
    <w:p w14:paraId="4DCEA8AC" w14:textId="77777777" w:rsidR="002E5D84" w:rsidRPr="00EC2B5A" w:rsidRDefault="002E5D84" w:rsidP="002E5D84">
      <w:pPr>
        <w:pStyle w:val="Zkladntext"/>
        <w:keepNext/>
        <w:rPr>
          <w:color w:val="000000"/>
        </w:rPr>
      </w:pPr>
    </w:p>
    <w:p w14:paraId="0C29B7E9" w14:textId="77777777" w:rsidR="002E5D84" w:rsidRPr="00EC2B5A" w:rsidRDefault="002E5D84" w:rsidP="002E5D84">
      <w:pPr>
        <w:pStyle w:val="Zkladntext"/>
        <w:numPr>
          <w:ilvl w:val="0"/>
          <w:numId w:val="7"/>
        </w:numPr>
        <w:spacing w:after="120"/>
        <w:ind w:left="426" w:hanging="426"/>
        <w:rPr>
          <w:color w:val="000000"/>
        </w:rPr>
      </w:pPr>
      <w:r w:rsidRPr="00EC2B5A">
        <w:rPr>
          <w:color w:val="000000"/>
        </w:rPr>
        <w:t xml:space="preserve">OPS organizuje zadavatelskou činnost vždy na základě písemné žádosti gesčního odboru podepsané vedoucím gesčního odboru. </w:t>
      </w:r>
    </w:p>
    <w:p w14:paraId="37812EED" w14:textId="77777777" w:rsidR="002E5D84" w:rsidRPr="00EC2B5A" w:rsidRDefault="002E5D84" w:rsidP="002E5D84">
      <w:pPr>
        <w:pStyle w:val="Zkladntext"/>
        <w:numPr>
          <w:ilvl w:val="0"/>
          <w:numId w:val="7"/>
        </w:numPr>
        <w:spacing w:after="120"/>
        <w:ind w:left="426" w:hanging="426"/>
        <w:rPr>
          <w:color w:val="000000"/>
        </w:rPr>
      </w:pPr>
      <w:r w:rsidRPr="00EC2B5A">
        <w:rPr>
          <w:color w:val="000000"/>
        </w:rPr>
        <w:t>Písemná žádost gesčního odboru obsahuje nejméně:</w:t>
      </w:r>
    </w:p>
    <w:p w14:paraId="71F2064C" w14:textId="77777777" w:rsidR="002E5D84" w:rsidRPr="00EC2B5A" w:rsidRDefault="002E5D84" w:rsidP="002E5D84">
      <w:pPr>
        <w:pStyle w:val="Zkladntext"/>
        <w:numPr>
          <w:ilvl w:val="1"/>
          <w:numId w:val="7"/>
        </w:numPr>
        <w:spacing w:after="120"/>
        <w:ind w:left="993" w:hanging="284"/>
        <w:rPr>
          <w:color w:val="000000"/>
        </w:rPr>
      </w:pPr>
      <w:r w:rsidRPr="00EC2B5A">
        <w:rPr>
          <w:color w:val="000000"/>
        </w:rPr>
        <w:t>název veřejné zakázky;</w:t>
      </w:r>
    </w:p>
    <w:p w14:paraId="6CE88765" w14:textId="77777777" w:rsidR="002E5D84" w:rsidRPr="00EC2B5A" w:rsidRDefault="002E5D84" w:rsidP="002E5D84">
      <w:pPr>
        <w:pStyle w:val="Zkladntext"/>
        <w:numPr>
          <w:ilvl w:val="1"/>
          <w:numId w:val="7"/>
        </w:numPr>
        <w:spacing w:after="120"/>
        <w:ind w:left="993" w:hanging="284"/>
        <w:rPr>
          <w:color w:val="000000"/>
        </w:rPr>
      </w:pPr>
      <w:r w:rsidRPr="00EC2B5A">
        <w:rPr>
          <w:color w:val="000000"/>
        </w:rPr>
        <w:t>druh veřejné zakázky podle předmětu, tj. zda se jedná o veřejnou zakázku na dodávky, veřejnou zakázku na služby nebo veřejnou zakázku na stavební práce;</w:t>
      </w:r>
    </w:p>
    <w:p w14:paraId="2F9F1C36" w14:textId="77777777" w:rsidR="002E5D84" w:rsidRPr="008B2687" w:rsidRDefault="002E5D84" w:rsidP="002E5D84">
      <w:pPr>
        <w:pStyle w:val="Zkladntext"/>
        <w:numPr>
          <w:ilvl w:val="1"/>
          <w:numId w:val="7"/>
        </w:numPr>
        <w:spacing w:after="120"/>
        <w:ind w:left="993" w:hanging="284"/>
        <w:rPr>
          <w:color w:val="000000"/>
          <w:szCs w:val="22"/>
        </w:rPr>
      </w:pPr>
      <w:r w:rsidRPr="008B2687">
        <w:rPr>
          <w:color w:val="000000"/>
          <w:szCs w:val="22"/>
        </w:rPr>
        <w:t>předpokládanou hodnotu veřejné zakázky</w:t>
      </w:r>
      <w:r>
        <w:rPr>
          <w:color w:val="000000"/>
          <w:szCs w:val="22"/>
        </w:rPr>
        <w:t xml:space="preserve"> bez DPH</w:t>
      </w:r>
      <w:r>
        <w:t>;</w:t>
      </w:r>
    </w:p>
    <w:p w14:paraId="060A1A77" w14:textId="77777777" w:rsidR="002E5D84" w:rsidRDefault="002E5D84" w:rsidP="002E5D84">
      <w:pPr>
        <w:pStyle w:val="Zkladntext"/>
        <w:numPr>
          <w:ilvl w:val="1"/>
          <w:numId w:val="7"/>
        </w:numPr>
        <w:spacing w:after="120"/>
        <w:ind w:left="993" w:hanging="284"/>
        <w:rPr>
          <w:color w:val="000000"/>
          <w:szCs w:val="22"/>
        </w:rPr>
      </w:pPr>
      <w:r w:rsidRPr="008B2687">
        <w:rPr>
          <w:color w:val="000000"/>
          <w:szCs w:val="22"/>
        </w:rPr>
        <w:t>popis předmětu plnění veřejné zakázky</w:t>
      </w:r>
      <w:r>
        <w:rPr>
          <w:color w:val="000000"/>
          <w:szCs w:val="22"/>
        </w:rPr>
        <w:t>;</w:t>
      </w:r>
    </w:p>
    <w:p w14:paraId="4CA5E859" w14:textId="77777777" w:rsidR="002E5D84" w:rsidRDefault="002E5D84" w:rsidP="002E5D84">
      <w:pPr>
        <w:pStyle w:val="Zkladntext"/>
        <w:numPr>
          <w:ilvl w:val="1"/>
          <w:numId w:val="7"/>
        </w:numPr>
        <w:spacing w:after="120"/>
        <w:ind w:left="993" w:hanging="284"/>
        <w:rPr>
          <w:color w:val="000000"/>
        </w:rPr>
      </w:pPr>
      <w:r w:rsidRPr="008B2687">
        <w:rPr>
          <w:color w:val="000000"/>
          <w:szCs w:val="22"/>
        </w:rPr>
        <w:t xml:space="preserve">seznam </w:t>
      </w:r>
      <w:r>
        <w:rPr>
          <w:color w:val="000000"/>
          <w:szCs w:val="22"/>
        </w:rPr>
        <w:t>dodavatelů</w:t>
      </w:r>
      <w:r w:rsidRPr="008B2687">
        <w:rPr>
          <w:color w:val="000000"/>
          <w:szCs w:val="22"/>
        </w:rPr>
        <w:t xml:space="preserve"> k oslovení, jejich </w:t>
      </w:r>
      <w:r w:rsidRPr="008B37C7">
        <w:rPr>
          <w:color w:val="000000"/>
        </w:rPr>
        <w:t>kontaktní</w:t>
      </w:r>
      <w:r w:rsidRPr="008B2687">
        <w:rPr>
          <w:color w:val="000000"/>
          <w:szCs w:val="22"/>
        </w:rPr>
        <w:t xml:space="preserve"> údaje včetně IČ</w:t>
      </w:r>
      <w:r>
        <w:rPr>
          <w:color w:val="000000"/>
          <w:szCs w:val="22"/>
        </w:rPr>
        <w:t xml:space="preserve"> a e-mailu</w:t>
      </w:r>
      <w:r w:rsidRPr="008B2687">
        <w:rPr>
          <w:color w:val="000000"/>
          <w:szCs w:val="22"/>
        </w:rPr>
        <w:t>;</w:t>
      </w:r>
      <w:r>
        <w:rPr>
          <w:color w:val="000000"/>
        </w:rPr>
        <w:t xml:space="preserve"> </w:t>
      </w:r>
    </w:p>
    <w:p w14:paraId="13CF831D" w14:textId="77777777" w:rsidR="002E5D84" w:rsidRPr="008B2687" w:rsidRDefault="002E5D84" w:rsidP="002E5D84">
      <w:pPr>
        <w:pStyle w:val="Zkladntext"/>
        <w:numPr>
          <w:ilvl w:val="1"/>
          <w:numId w:val="7"/>
        </w:numPr>
        <w:spacing w:after="120"/>
        <w:ind w:left="993" w:hanging="284"/>
        <w:rPr>
          <w:color w:val="000000"/>
          <w:szCs w:val="22"/>
        </w:rPr>
      </w:pPr>
      <w:r w:rsidRPr="008B2687">
        <w:rPr>
          <w:color w:val="000000"/>
          <w:szCs w:val="22"/>
        </w:rPr>
        <w:t xml:space="preserve">požadavky na kvalifikaci </w:t>
      </w:r>
      <w:r>
        <w:rPr>
          <w:color w:val="000000"/>
          <w:szCs w:val="22"/>
        </w:rPr>
        <w:t>dodavatelů</w:t>
      </w:r>
      <w:r w:rsidRPr="008B2687">
        <w:rPr>
          <w:color w:val="000000"/>
          <w:szCs w:val="22"/>
        </w:rPr>
        <w:t>, je-li gesčním odborem požadována</w:t>
      </w:r>
      <w:r>
        <w:rPr>
          <w:color w:val="000000"/>
          <w:szCs w:val="22"/>
        </w:rPr>
        <w:t>;</w:t>
      </w:r>
    </w:p>
    <w:p w14:paraId="1AE5AEC7" w14:textId="77777777" w:rsidR="002E5D84" w:rsidRDefault="002E5D84" w:rsidP="002E5D84">
      <w:pPr>
        <w:pStyle w:val="Zkladntext"/>
        <w:numPr>
          <w:ilvl w:val="1"/>
          <w:numId w:val="7"/>
        </w:numPr>
        <w:spacing w:after="120"/>
        <w:ind w:left="993" w:hanging="284"/>
        <w:rPr>
          <w:color w:val="000000"/>
          <w:szCs w:val="22"/>
        </w:rPr>
      </w:pPr>
      <w:r w:rsidRPr="008B2687">
        <w:rPr>
          <w:color w:val="000000"/>
          <w:szCs w:val="22"/>
        </w:rPr>
        <w:t>hodnotící kritéri</w:t>
      </w:r>
      <w:r>
        <w:rPr>
          <w:color w:val="000000"/>
          <w:szCs w:val="22"/>
        </w:rPr>
        <w:t>a</w:t>
      </w:r>
      <w:r w:rsidRPr="008B2687">
        <w:rPr>
          <w:color w:val="000000"/>
          <w:szCs w:val="22"/>
        </w:rPr>
        <w:t xml:space="preserve">, </w:t>
      </w:r>
      <w:r>
        <w:rPr>
          <w:color w:val="000000"/>
          <w:szCs w:val="22"/>
        </w:rPr>
        <w:t xml:space="preserve">příp. </w:t>
      </w:r>
      <w:r w:rsidRPr="008B2687">
        <w:rPr>
          <w:color w:val="000000"/>
          <w:szCs w:val="22"/>
        </w:rPr>
        <w:t>váhy jednotlivých dílčích hodnotících kritérií</w:t>
      </w:r>
      <w:r>
        <w:rPr>
          <w:color w:val="000000"/>
          <w:szCs w:val="22"/>
        </w:rPr>
        <w:t>;</w:t>
      </w:r>
    </w:p>
    <w:p w14:paraId="786EC774" w14:textId="77777777" w:rsidR="002E5D84" w:rsidRDefault="002E5D84" w:rsidP="002E5D84">
      <w:pPr>
        <w:pStyle w:val="Zkladntext"/>
        <w:numPr>
          <w:ilvl w:val="1"/>
          <w:numId w:val="7"/>
        </w:numPr>
        <w:spacing w:after="120"/>
        <w:ind w:left="993" w:hanging="284"/>
        <w:rPr>
          <w:color w:val="000000"/>
          <w:szCs w:val="22"/>
        </w:rPr>
      </w:pPr>
      <w:r>
        <w:rPr>
          <w:color w:val="000000"/>
          <w:szCs w:val="22"/>
        </w:rPr>
        <w:lastRenderedPageBreak/>
        <w:t>návrh členů hodnotící komise;</w:t>
      </w:r>
    </w:p>
    <w:p w14:paraId="4CE6B210" w14:textId="77777777" w:rsidR="002E5D84" w:rsidRPr="008B2687" w:rsidRDefault="002E5D84" w:rsidP="002E5D84">
      <w:pPr>
        <w:pStyle w:val="Zkladntext"/>
        <w:numPr>
          <w:ilvl w:val="1"/>
          <w:numId w:val="7"/>
        </w:numPr>
        <w:spacing w:after="120"/>
        <w:ind w:left="993" w:hanging="284"/>
        <w:rPr>
          <w:color w:val="000000"/>
          <w:szCs w:val="22"/>
        </w:rPr>
      </w:pPr>
      <w:r>
        <w:rPr>
          <w:color w:val="000000"/>
          <w:szCs w:val="22"/>
        </w:rPr>
        <w:t xml:space="preserve">odůvodnění týkající se </w:t>
      </w:r>
      <w:r w:rsidRPr="00474F81">
        <w:rPr>
          <w:color w:val="000000"/>
          <w:szCs w:val="22"/>
        </w:rPr>
        <w:t xml:space="preserve">zásad sociálně </w:t>
      </w:r>
      <w:r>
        <w:rPr>
          <w:color w:val="000000"/>
          <w:szCs w:val="22"/>
        </w:rPr>
        <w:t xml:space="preserve">a </w:t>
      </w:r>
      <w:r w:rsidRPr="008B5A78">
        <w:rPr>
          <w:color w:val="000000"/>
          <w:szCs w:val="22"/>
        </w:rPr>
        <w:t>environmentálně</w:t>
      </w:r>
      <w:r w:rsidRPr="00E66094">
        <w:rPr>
          <w:color w:val="000000"/>
          <w:szCs w:val="22"/>
        </w:rPr>
        <w:t xml:space="preserve"> </w:t>
      </w:r>
      <w:r w:rsidRPr="00474F81">
        <w:rPr>
          <w:color w:val="000000"/>
          <w:szCs w:val="22"/>
        </w:rPr>
        <w:t>odpovědného zadávání</w:t>
      </w:r>
      <w:r>
        <w:rPr>
          <w:color w:val="000000"/>
          <w:szCs w:val="22"/>
        </w:rPr>
        <w:t xml:space="preserve"> </w:t>
      </w:r>
      <w:r w:rsidRPr="00474F81">
        <w:rPr>
          <w:color w:val="000000"/>
          <w:szCs w:val="22"/>
        </w:rPr>
        <w:t>a</w:t>
      </w:r>
      <w:r>
        <w:rPr>
          <w:color w:val="000000"/>
          <w:szCs w:val="22"/>
        </w:rPr>
        <w:t> </w:t>
      </w:r>
      <w:r w:rsidRPr="00474F81">
        <w:rPr>
          <w:color w:val="000000"/>
          <w:szCs w:val="22"/>
        </w:rPr>
        <w:t>inovací;</w:t>
      </w:r>
    </w:p>
    <w:p w14:paraId="4949F2A5" w14:textId="77777777" w:rsidR="002E5D84" w:rsidRDefault="002E5D84" w:rsidP="002E5D84">
      <w:pPr>
        <w:pStyle w:val="Zkladntext"/>
        <w:numPr>
          <w:ilvl w:val="1"/>
          <w:numId w:val="7"/>
        </w:numPr>
        <w:spacing w:after="120"/>
        <w:ind w:left="993" w:hanging="284"/>
        <w:rPr>
          <w:color w:val="000000"/>
        </w:rPr>
      </w:pPr>
      <w:r w:rsidRPr="008B2687">
        <w:rPr>
          <w:color w:val="000000"/>
          <w:szCs w:val="22"/>
        </w:rPr>
        <w:t xml:space="preserve">další údaje nezbytné pro vyhlášení a realizaci výběrového řízení, např. </w:t>
      </w:r>
      <w:r w:rsidRPr="008B2687">
        <w:rPr>
          <w:color w:val="000000"/>
        </w:rPr>
        <w:t xml:space="preserve">termíny, </w:t>
      </w:r>
      <w:r>
        <w:rPr>
          <w:color w:val="000000"/>
        </w:rPr>
        <w:t xml:space="preserve">obchodní podmínky, </w:t>
      </w:r>
      <w:r w:rsidRPr="008B37C7">
        <w:rPr>
          <w:color w:val="000000"/>
          <w:szCs w:val="22"/>
        </w:rPr>
        <w:t>technický</w:t>
      </w:r>
      <w:r w:rsidRPr="008B2687">
        <w:rPr>
          <w:color w:val="000000"/>
        </w:rPr>
        <w:t xml:space="preserve"> popis, projektovou dokumentaci</w:t>
      </w:r>
      <w:r>
        <w:rPr>
          <w:color w:val="000000"/>
        </w:rPr>
        <w:t>.</w:t>
      </w:r>
    </w:p>
    <w:p w14:paraId="34EE6DD2" w14:textId="77777777" w:rsidR="002E5D84" w:rsidRPr="008B2687" w:rsidRDefault="002E5D84" w:rsidP="002E5D84">
      <w:pPr>
        <w:pStyle w:val="Zkladntext"/>
        <w:numPr>
          <w:ilvl w:val="0"/>
          <w:numId w:val="7"/>
        </w:numPr>
        <w:spacing w:after="120"/>
        <w:ind w:left="425" w:hanging="426"/>
        <w:rPr>
          <w:color w:val="000000"/>
        </w:rPr>
      </w:pPr>
      <w:r w:rsidRPr="008B2687">
        <w:rPr>
          <w:color w:val="000000"/>
        </w:rPr>
        <w:t>Gesční odbor je povinen poskytnout OPS součinnost při přípravě technického zadání veřejné zakázky.</w:t>
      </w:r>
    </w:p>
    <w:p w14:paraId="39F7EEE0" w14:textId="77777777" w:rsidR="002E5D84" w:rsidRPr="008B2687" w:rsidRDefault="002E5D84" w:rsidP="002E5D84">
      <w:pPr>
        <w:pStyle w:val="Zkladntext"/>
        <w:numPr>
          <w:ilvl w:val="0"/>
          <w:numId w:val="7"/>
        </w:numPr>
        <w:spacing w:after="120"/>
        <w:ind w:left="425" w:hanging="426"/>
      </w:pPr>
      <w:r w:rsidRPr="008B2687">
        <w:t>Základním hodnotícím kritériem je</w:t>
      </w:r>
      <w:r>
        <w:t xml:space="preserve"> vždy nejnižší nabídková cena, pokud gesční odbor nestanoví, že hodnotícím kritériem je ekonomická výhodnost nabídky.</w:t>
      </w:r>
      <w:r w:rsidRPr="008B2687">
        <w:t xml:space="preserve"> Je-li základním hodnotícím kritériem ekonomická výhodnost nabídky, stanoví se vždy dílčí hodnotící kritéria a jejich váha vyjádřená v procentech.</w:t>
      </w:r>
    </w:p>
    <w:p w14:paraId="7793DC31" w14:textId="77777777" w:rsidR="002E5D84" w:rsidRPr="00E358C6" w:rsidRDefault="002E5D84" w:rsidP="002E5D84">
      <w:pPr>
        <w:pStyle w:val="Zkladntext"/>
        <w:numPr>
          <w:ilvl w:val="0"/>
          <w:numId w:val="7"/>
        </w:numPr>
        <w:spacing w:after="120"/>
        <w:ind w:left="425"/>
        <w:rPr>
          <w:color w:val="000000"/>
        </w:rPr>
      </w:pPr>
      <w:r w:rsidRPr="008B2687">
        <w:t xml:space="preserve">Dílčím </w:t>
      </w:r>
      <w:r w:rsidRPr="008B2687">
        <w:rPr>
          <w:color w:val="000000"/>
        </w:rPr>
        <w:t>hodnotícím</w:t>
      </w:r>
      <w:r w:rsidRPr="008B2687">
        <w:t xml:space="preserve"> kritériem musí být vždy nabídková cena, její váha musí být, kromě odůvodněných případů, </w:t>
      </w:r>
      <w:r w:rsidRPr="004F0498">
        <w:t>nejméně</w:t>
      </w:r>
      <w:r>
        <w:t xml:space="preserve"> 80</w:t>
      </w:r>
      <w:r w:rsidRPr="004F0498">
        <w:t xml:space="preserve"> %.</w:t>
      </w:r>
    </w:p>
    <w:p w14:paraId="7E733550" w14:textId="77777777" w:rsidR="002E5D84" w:rsidRDefault="002E5D84" w:rsidP="002E5D84">
      <w:pPr>
        <w:pStyle w:val="Zkladntext"/>
        <w:keepNext/>
        <w:jc w:val="center"/>
        <w:rPr>
          <w:b/>
          <w:bCs/>
          <w:color w:val="000000"/>
        </w:rPr>
      </w:pPr>
    </w:p>
    <w:p w14:paraId="24D14576" w14:textId="77777777" w:rsidR="002E5D84" w:rsidRPr="00EC2B5A" w:rsidRDefault="002E5D84" w:rsidP="002E5D84">
      <w:pPr>
        <w:pStyle w:val="Zkladntext"/>
        <w:keepNext/>
        <w:jc w:val="center"/>
        <w:rPr>
          <w:b/>
          <w:bCs/>
          <w:color w:val="000000"/>
        </w:rPr>
      </w:pPr>
      <w:r w:rsidRPr="00EC2B5A">
        <w:rPr>
          <w:b/>
          <w:bCs/>
          <w:color w:val="000000"/>
        </w:rPr>
        <w:t>Čl. V</w:t>
      </w:r>
    </w:p>
    <w:p w14:paraId="0B627C0A" w14:textId="77777777" w:rsidR="002E5D84" w:rsidRPr="00EC2B5A" w:rsidRDefault="002E5D84" w:rsidP="002E5D84">
      <w:pPr>
        <w:pStyle w:val="Zkladntext"/>
        <w:keepNext/>
        <w:jc w:val="center"/>
        <w:rPr>
          <w:b/>
          <w:color w:val="000000"/>
        </w:rPr>
      </w:pPr>
      <w:r w:rsidRPr="00EC2B5A">
        <w:rPr>
          <w:b/>
          <w:color w:val="000000"/>
        </w:rPr>
        <w:t xml:space="preserve">Zahájení a průběh výběrového řízení </w:t>
      </w:r>
    </w:p>
    <w:p w14:paraId="5C3D39A3" w14:textId="77777777" w:rsidR="002E5D84" w:rsidRPr="00EC2B5A" w:rsidRDefault="002E5D84" w:rsidP="002E5D84">
      <w:pPr>
        <w:keepNext/>
        <w:tabs>
          <w:tab w:val="num" w:pos="360"/>
        </w:tabs>
        <w:autoSpaceDE w:val="0"/>
        <w:autoSpaceDN w:val="0"/>
        <w:ind w:left="360" w:hanging="360"/>
        <w:jc w:val="both"/>
        <w:rPr>
          <w:bCs/>
          <w:color w:val="000000"/>
        </w:rPr>
      </w:pPr>
    </w:p>
    <w:p w14:paraId="33D91049" w14:textId="77777777" w:rsidR="002E5D84" w:rsidRPr="00EC2B5A" w:rsidRDefault="002E5D84" w:rsidP="002E5D84">
      <w:pPr>
        <w:pStyle w:val="Zkladntextodsazen"/>
        <w:numPr>
          <w:ilvl w:val="0"/>
          <w:numId w:val="6"/>
        </w:numPr>
        <w:spacing w:after="120"/>
        <w:ind w:left="426" w:hanging="426"/>
        <w:rPr>
          <w:color w:val="000000"/>
        </w:rPr>
      </w:pPr>
      <w:r w:rsidRPr="00EC2B5A">
        <w:rPr>
          <w:color w:val="000000"/>
        </w:rPr>
        <w:t xml:space="preserve">OPS </w:t>
      </w:r>
      <w:r w:rsidRPr="00EC2B5A">
        <w:rPr>
          <w:bCs/>
          <w:color w:val="000000"/>
        </w:rPr>
        <w:t>písemně</w:t>
      </w:r>
      <w:r w:rsidRPr="00EC2B5A">
        <w:rPr>
          <w:color w:val="000000"/>
        </w:rPr>
        <w:t xml:space="preserve"> vyzve dodavatele k podání nabídky a poskytne jim k tomu přiměřenou lhůtu. Dodavatelé jsou osloveni v jeden časový okamžik prostřednictvím elektronického nástroje. Text výzvy k podání nabídky spolu se žádostí gesčního odboru dle čl. IV odst. 2 Směrnice, musí být odsouhlasen věcně příslušným členem Rady MČ Praha 8. Písemná výzva musí obsahovat alespoň: </w:t>
      </w:r>
    </w:p>
    <w:p w14:paraId="295293D7" w14:textId="77777777" w:rsidR="002E5D84" w:rsidRPr="00EC2B5A" w:rsidRDefault="002E5D84" w:rsidP="002E5D84">
      <w:pPr>
        <w:pStyle w:val="Zkladntextodsazen"/>
        <w:numPr>
          <w:ilvl w:val="1"/>
          <w:numId w:val="5"/>
        </w:numPr>
        <w:spacing w:after="120"/>
        <w:ind w:left="993" w:hanging="284"/>
        <w:rPr>
          <w:color w:val="000000"/>
        </w:rPr>
      </w:pPr>
      <w:r w:rsidRPr="00EC2B5A">
        <w:rPr>
          <w:color w:val="000000"/>
        </w:rPr>
        <w:t xml:space="preserve">identifikační údaje MČ Praha 8, </w:t>
      </w:r>
    </w:p>
    <w:p w14:paraId="5FFE7858" w14:textId="77777777" w:rsidR="002E5D84" w:rsidRPr="00EC2B5A" w:rsidRDefault="002E5D84" w:rsidP="002E5D84">
      <w:pPr>
        <w:pStyle w:val="Zkladntextodsazen"/>
        <w:numPr>
          <w:ilvl w:val="1"/>
          <w:numId w:val="5"/>
        </w:numPr>
        <w:spacing w:after="120"/>
        <w:ind w:left="993" w:hanging="284"/>
        <w:rPr>
          <w:color w:val="000000"/>
        </w:rPr>
      </w:pPr>
      <w:r w:rsidRPr="00EC2B5A">
        <w:rPr>
          <w:color w:val="000000"/>
        </w:rPr>
        <w:t xml:space="preserve">informaci o druhu a předmětu veřejné zakázky, </w:t>
      </w:r>
    </w:p>
    <w:p w14:paraId="405BAE9F" w14:textId="77777777" w:rsidR="002E5D84" w:rsidRPr="00EC2B5A" w:rsidRDefault="002E5D84" w:rsidP="002E5D84">
      <w:pPr>
        <w:pStyle w:val="Zkladntextodsazen"/>
        <w:numPr>
          <w:ilvl w:val="1"/>
          <w:numId w:val="5"/>
        </w:numPr>
        <w:spacing w:after="120"/>
        <w:ind w:left="993" w:hanging="284"/>
        <w:rPr>
          <w:color w:val="000000"/>
        </w:rPr>
      </w:pPr>
      <w:r w:rsidRPr="00EC2B5A">
        <w:rPr>
          <w:color w:val="000000"/>
        </w:rPr>
        <w:t xml:space="preserve">zadávací dokumentaci nebo podmínky poskytnutí zadávací dokumentace či dálkového přístupu k zadávací dokumentaci,       </w:t>
      </w:r>
    </w:p>
    <w:p w14:paraId="1846DDC2" w14:textId="77777777" w:rsidR="002E5D84" w:rsidRPr="00EC2B5A" w:rsidRDefault="002E5D84" w:rsidP="002E5D84">
      <w:pPr>
        <w:pStyle w:val="Zkladntextodsazen"/>
        <w:numPr>
          <w:ilvl w:val="1"/>
          <w:numId w:val="5"/>
        </w:numPr>
        <w:spacing w:after="120"/>
        <w:ind w:left="993" w:hanging="284"/>
        <w:rPr>
          <w:color w:val="000000"/>
        </w:rPr>
      </w:pPr>
      <w:r w:rsidRPr="00EC2B5A">
        <w:rPr>
          <w:color w:val="000000"/>
        </w:rPr>
        <w:t xml:space="preserve">místo a lhůtu pro podání nabídek, </w:t>
      </w:r>
    </w:p>
    <w:p w14:paraId="71B626B4" w14:textId="77777777" w:rsidR="002E5D84" w:rsidRPr="00EC2B5A" w:rsidRDefault="002E5D84" w:rsidP="002E5D84">
      <w:pPr>
        <w:pStyle w:val="Zkladntextodsazen"/>
        <w:numPr>
          <w:ilvl w:val="1"/>
          <w:numId w:val="5"/>
        </w:numPr>
        <w:spacing w:after="120"/>
        <w:ind w:left="993" w:hanging="284"/>
        <w:rPr>
          <w:color w:val="000000"/>
        </w:rPr>
      </w:pPr>
      <w:r w:rsidRPr="00EC2B5A">
        <w:rPr>
          <w:color w:val="000000"/>
        </w:rPr>
        <w:t xml:space="preserve">požadavky na prokázání splnění kvalifikace, </w:t>
      </w:r>
    </w:p>
    <w:p w14:paraId="73F7AF50" w14:textId="77777777" w:rsidR="002E5D84" w:rsidRPr="00EC2B5A" w:rsidRDefault="002E5D84" w:rsidP="002E5D84">
      <w:pPr>
        <w:pStyle w:val="Zkladntextodsazen"/>
        <w:numPr>
          <w:ilvl w:val="1"/>
          <w:numId w:val="5"/>
        </w:numPr>
        <w:spacing w:after="120"/>
        <w:ind w:left="993" w:hanging="284"/>
        <w:rPr>
          <w:color w:val="000000"/>
        </w:rPr>
      </w:pPr>
      <w:r w:rsidRPr="00EC2B5A">
        <w:rPr>
          <w:color w:val="000000"/>
        </w:rPr>
        <w:t>obchodní podmínky, včetně platebních podmínek,</w:t>
      </w:r>
    </w:p>
    <w:p w14:paraId="000D8DDF" w14:textId="77777777" w:rsidR="002E5D84" w:rsidRPr="00EC2B5A" w:rsidRDefault="002E5D84" w:rsidP="002E5D84">
      <w:pPr>
        <w:pStyle w:val="Zkladntextodsazen"/>
        <w:numPr>
          <w:ilvl w:val="1"/>
          <w:numId w:val="5"/>
        </w:numPr>
        <w:spacing w:after="120"/>
        <w:ind w:left="993" w:hanging="284"/>
        <w:rPr>
          <w:color w:val="000000"/>
        </w:rPr>
      </w:pPr>
      <w:r w:rsidRPr="00EC2B5A">
        <w:rPr>
          <w:color w:val="000000"/>
        </w:rPr>
        <w:t>údaje o hodnotících kritériích,</w:t>
      </w:r>
    </w:p>
    <w:p w14:paraId="23085697" w14:textId="77777777" w:rsidR="002E5D84" w:rsidRPr="00EC2B5A" w:rsidRDefault="002E5D84" w:rsidP="002E5D84">
      <w:pPr>
        <w:pStyle w:val="Zkladntextodsazen"/>
        <w:numPr>
          <w:ilvl w:val="1"/>
          <w:numId w:val="5"/>
        </w:numPr>
        <w:spacing w:after="120"/>
        <w:ind w:left="993" w:hanging="284"/>
        <w:rPr>
          <w:color w:val="000000"/>
        </w:rPr>
      </w:pPr>
      <w:r w:rsidRPr="00EC2B5A">
        <w:rPr>
          <w:color w:val="000000"/>
        </w:rPr>
        <w:t xml:space="preserve">prohlášení o tom, že zadavatel může výběrové řízení kdykoliv bez udání důvodu zrušit. </w:t>
      </w:r>
    </w:p>
    <w:p w14:paraId="11EEA9A3" w14:textId="77777777" w:rsidR="002E5D84" w:rsidRPr="00EC2B5A" w:rsidRDefault="002E5D84" w:rsidP="002E5D84">
      <w:pPr>
        <w:pStyle w:val="Zkladntextodsazen"/>
        <w:numPr>
          <w:ilvl w:val="0"/>
          <w:numId w:val="6"/>
        </w:numPr>
        <w:spacing w:after="120"/>
        <w:ind w:left="426" w:hanging="426"/>
        <w:rPr>
          <w:color w:val="000000"/>
        </w:rPr>
      </w:pPr>
      <w:r w:rsidRPr="00EC2B5A">
        <w:rPr>
          <w:color w:val="000000"/>
        </w:rPr>
        <w:t xml:space="preserve">Výzva podle předchozího odstavce musí být zaslána nejméně 3 vybraným dodavatelům. Výzva se nezveřejňuje na profilu zadavatele, pokud toto není výslovný požadavek gesčního odboru. Výzva se zveřejní na profilu zadavatele také v případě, že není možné oslovit alespoň 3 dodavatele. </w:t>
      </w:r>
    </w:p>
    <w:p w14:paraId="0BEE9DF9" w14:textId="77777777" w:rsidR="002E5D84" w:rsidRPr="00EC2B5A" w:rsidRDefault="002E5D84" w:rsidP="002E5D84">
      <w:pPr>
        <w:pStyle w:val="Zkladntextodsazen"/>
        <w:numPr>
          <w:ilvl w:val="0"/>
          <w:numId w:val="6"/>
        </w:numPr>
        <w:spacing w:after="120"/>
        <w:ind w:left="426" w:hanging="426"/>
        <w:rPr>
          <w:color w:val="000000"/>
        </w:rPr>
      </w:pPr>
      <w:r w:rsidRPr="00EC2B5A">
        <w:rPr>
          <w:color w:val="000000"/>
        </w:rPr>
        <w:t>Lhůta k podání nabídky nesmí být, kromě naléhavých případů, kratší než 10 kalendářních dnů.</w:t>
      </w:r>
    </w:p>
    <w:p w14:paraId="5C2EFF12" w14:textId="77777777" w:rsidR="002E5D84" w:rsidRPr="00EC2B5A" w:rsidRDefault="002E5D84" w:rsidP="002E5D84">
      <w:pPr>
        <w:pStyle w:val="Zkladntextodsazen"/>
        <w:numPr>
          <w:ilvl w:val="0"/>
          <w:numId w:val="6"/>
        </w:numPr>
        <w:spacing w:after="120"/>
        <w:ind w:left="426" w:hanging="426"/>
        <w:rPr>
          <w:color w:val="000000"/>
        </w:rPr>
      </w:pPr>
      <w:r w:rsidRPr="00EC2B5A">
        <w:rPr>
          <w:color w:val="000000"/>
        </w:rPr>
        <w:t>Nabídky na plnění veřejné zakázky budou při výběrovém řízení podávány pouze prostřednictvím elektronického nástroje zadavatele; podání nabídek se řídí podrobnostmi stanovenými ve výzvě k podání nabídek nebo v zadávací dokumentaci. V ojedinělých případech může být připuštěno, že nabídky budou podány v papírové podobě do podatelny ÚMČ Praha 8.</w:t>
      </w:r>
    </w:p>
    <w:p w14:paraId="11FC366D" w14:textId="77777777" w:rsidR="002E5D84" w:rsidRPr="00EC2B5A" w:rsidRDefault="002E5D84" w:rsidP="002E5D84">
      <w:pPr>
        <w:pStyle w:val="Zkladntextodsazen"/>
        <w:numPr>
          <w:ilvl w:val="0"/>
          <w:numId w:val="6"/>
        </w:numPr>
        <w:spacing w:after="120"/>
        <w:ind w:left="426" w:hanging="426"/>
        <w:rPr>
          <w:color w:val="000000"/>
        </w:rPr>
      </w:pPr>
      <w:r w:rsidRPr="00EC2B5A">
        <w:rPr>
          <w:color w:val="000000"/>
        </w:rPr>
        <w:lastRenderedPageBreak/>
        <w:t>Otev</w:t>
      </w:r>
      <w:r>
        <w:rPr>
          <w:color w:val="000000"/>
        </w:rPr>
        <w:t>ření</w:t>
      </w:r>
      <w:r w:rsidRPr="00EC2B5A">
        <w:rPr>
          <w:color w:val="000000"/>
        </w:rPr>
        <w:t xml:space="preserve"> </w:t>
      </w:r>
      <w:r>
        <w:rPr>
          <w:color w:val="000000"/>
        </w:rPr>
        <w:t>nabídek,</w:t>
      </w:r>
      <w:r w:rsidRPr="00EC2B5A">
        <w:rPr>
          <w:color w:val="000000"/>
        </w:rPr>
        <w:t xml:space="preserve"> jejich pos</w:t>
      </w:r>
      <w:r>
        <w:rPr>
          <w:color w:val="000000"/>
        </w:rPr>
        <w:t>ouzení</w:t>
      </w:r>
      <w:r w:rsidRPr="00EC2B5A">
        <w:rPr>
          <w:color w:val="000000"/>
        </w:rPr>
        <w:t xml:space="preserve"> a hodnocení provádí nejméně tříčlenná hodnotící komise jmenovaná vedoucím OPS, přičemž nejméně jeden člen hodnotící komise musí být pracovníkem gesčního odboru. Člen hodnotící komise nesmí být ve vztahu k veřejné zakázce a k dodavatelům podjatý, o své nepodjatosti učiní člen hodnotící komise prohlášení na počátku prvního jednání hodnotící komise.</w:t>
      </w:r>
    </w:p>
    <w:p w14:paraId="13C0A1C2" w14:textId="77777777" w:rsidR="002E5D84" w:rsidRPr="00EC2B5A" w:rsidRDefault="002E5D84" w:rsidP="002E5D84">
      <w:pPr>
        <w:pStyle w:val="Zkladntextodsazen"/>
        <w:numPr>
          <w:ilvl w:val="0"/>
          <w:numId w:val="6"/>
        </w:numPr>
        <w:spacing w:after="120"/>
        <w:ind w:left="426" w:hanging="426"/>
        <w:rPr>
          <w:color w:val="000000"/>
        </w:rPr>
      </w:pPr>
      <w:r w:rsidRPr="00EC2B5A">
        <w:rPr>
          <w:color w:val="000000"/>
        </w:rPr>
        <w:t>Hodnotící komise při otevírání, posuzování a hodnocení nabídek postupuje přiměřeně dle § 42, § 108,</w:t>
      </w:r>
      <w:r>
        <w:rPr>
          <w:color w:val="000000"/>
        </w:rPr>
        <w:t xml:space="preserve"> § 109,</w:t>
      </w:r>
      <w:r w:rsidRPr="00EC2B5A">
        <w:rPr>
          <w:color w:val="000000"/>
        </w:rPr>
        <w:t xml:space="preserve"> § 110, § 113 a § 119 ZZVZ, není-li stanoveno jinak; vždy musí být vyhotoven protokol o </w:t>
      </w:r>
      <w:r>
        <w:rPr>
          <w:color w:val="000000"/>
        </w:rPr>
        <w:t xml:space="preserve">otevření </w:t>
      </w:r>
      <w:r w:rsidRPr="00EC2B5A">
        <w:rPr>
          <w:color w:val="000000"/>
        </w:rPr>
        <w:t xml:space="preserve">a hodnocení nabídek, který </w:t>
      </w:r>
      <w:r>
        <w:rPr>
          <w:color w:val="000000"/>
        </w:rPr>
        <w:t>minimálně obsahuje</w:t>
      </w:r>
      <w:r w:rsidRPr="00EC2B5A">
        <w:rPr>
          <w:color w:val="000000"/>
        </w:rPr>
        <w:t xml:space="preserve"> náležitost</w:t>
      </w:r>
      <w:r>
        <w:rPr>
          <w:color w:val="000000"/>
        </w:rPr>
        <w:t>i</w:t>
      </w:r>
      <w:r w:rsidRPr="00EC2B5A">
        <w:rPr>
          <w:color w:val="000000"/>
        </w:rPr>
        <w:t xml:space="preserve"> uveden</w:t>
      </w:r>
      <w:r>
        <w:rPr>
          <w:color w:val="000000"/>
        </w:rPr>
        <w:t xml:space="preserve">é </w:t>
      </w:r>
      <w:r w:rsidRPr="00EC2B5A">
        <w:rPr>
          <w:color w:val="000000"/>
        </w:rPr>
        <w:t>v § 119 odst. 2 ZZVZ.</w:t>
      </w:r>
    </w:p>
    <w:p w14:paraId="600A3EC1" w14:textId="77777777" w:rsidR="002E5D84" w:rsidRPr="00EC2B5A" w:rsidRDefault="002E5D84" w:rsidP="002E5D84">
      <w:pPr>
        <w:pStyle w:val="Zkladntextodsazen"/>
        <w:numPr>
          <w:ilvl w:val="0"/>
          <w:numId w:val="6"/>
        </w:numPr>
        <w:spacing w:after="120"/>
        <w:ind w:left="426" w:hanging="426"/>
        <w:rPr>
          <w:color w:val="000000"/>
        </w:rPr>
      </w:pPr>
      <w:r w:rsidRPr="00EC2B5A">
        <w:rPr>
          <w:color w:val="000000"/>
        </w:rPr>
        <w:t>Hodnotící komise sestaví pořadí nabídek sestupně podle základního hodnotícího kritéria. Nejvhodnější nabídku podrobí kontrole všech náležitostí požadovaných ve výzvě a v případě, že nejsou splněny, daného dodavatele vyzve k doplnění, příp. vysvětlení nabídky, přičemž hodnotící k</w:t>
      </w:r>
      <w:r w:rsidRPr="00EC2B5A">
        <w:rPr>
          <w:color w:val="000000" w:themeColor="text1"/>
        </w:rPr>
        <w:t>omise stanoví přiměřenou lhůtu pro doručení doplnění, příp. vysvětlení nabídky.</w:t>
      </w:r>
      <w:r w:rsidRPr="00EC2B5A">
        <w:rPr>
          <w:color w:val="000000"/>
        </w:rPr>
        <w:t xml:space="preserve"> </w:t>
      </w:r>
      <w:r w:rsidRPr="00EC2B5A">
        <w:rPr>
          <w:color w:val="000000" w:themeColor="text1"/>
        </w:rPr>
        <w:t>Pokud nabídka tohoto dodavatele ani po doplnění, příp. vysvětlení nesplní všechny požadavky zadavatele, nabídku vyřadí</w:t>
      </w:r>
      <w:r w:rsidRPr="00EC2B5A">
        <w:rPr>
          <w:color w:val="000000"/>
        </w:rPr>
        <w:t xml:space="preserve"> a kontrole podrobí nabídku dalšího dodavatele v pořadí. Jiné nabídky hodnotící komise nemusí hodnotit. </w:t>
      </w:r>
    </w:p>
    <w:p w14:paraId="0416638F" w14:textId="77777777" w:rsidR="002E5D84" w:rsidRPr="00EC2B5A" w:rsidRDefault="002E5D84" w:rsidP="002E5D84">
      <w:pPr>
        <w:pStyle w:val="Zkladntextodsazen"/>
        <w:numPr>
          <w:ilvl w:val="0"/>
          <w:numId w:val="6"/>
        </w:numPr>
        <w:spacing w:after="120"/>
        <w:ind w:left="426" w:hanging="426"/>
        <w:rPr>
          <w:color w:val="000000"/>
        </w:rPr>
      </w:pPr>
      <w:r w:rsidRPr="00EC2B5A">
        <w:rPr>
          <w:color w:val="000000"/>
        </w:rPr>
        <w:t>Hodnotící komise může navrhnout</w:t>
      </w:r>
      <w:r>
        <w:rPr>
          <w:color w:val="000000"/>
        </w:rPr>
        <w:t xml:space="preserve"> uzavření smlouvy s vybraným dodavatelem nebo</w:t>
      </w:r>
      <w:r w:rsidRPr="00EC2B5A">
        <w:rPr>
          <w:color w:val="000000"/>
        </w:rPr>
        <w:t xml:space="preserve"> zrušení výběrového řízení.</w:t>
      </w:r>
    </w:p>
    <w:p w14:paraId="69F61893" w14:textId="77777777" w:rsidR="002E5D84" w:rsidRPr="00EC2B5A" w:rsidRDefault="002E5D84" w:rsidP="002E5D84">
      <w:pPr>
        <w:pStyle w:val="Zkladntextodsazen"/>
        <w:numPr>
          <w:ilvl w:val="0"/>
          <w:numId w:val="6"/>
        </w:numPr>
        <w:spacing w:after="120"/>
        <w:ind w:left="426" w:hanging="426"/>
        <w:rPr>
          <w:color w:val="000000"/>
        </w:rPr>
      </w:pPr>
      <w:r w:rsidRPr="00EC2B5A">
        <w:rPr>
          <w:color w:val="000000"/>
        </w:rPr>
        <w:t xml:space="preserve">OPS je povinen bezodkladně oznámit dodavatelům, kteří předložili nabídku, rozhodnutí zadavatele o </w:t>
      </w:r>
      <w:r>
        <w:rPr>
          <w:color w:val="000000"/>
        </w:rPr>
        <w:t>výběru nejvhodnější nabídky</w:t>
      </w:r>
      <w:r w:rsidRPr="00EC2B5A">
        <w:rPr>
          <w:color w:val="000000"/>
        </w:rPr>
        <w:t>, nebo o zrušení výběrového řízení.</w:t>
      </w:r>
    </w:p>
    <w:p w14:paraId="21199F03" w14:textId="77777777" w:rsidR="002E5D84" w:rsidRPr="00EC2B5A" w:rsidRDefault="002E5D84" w:rsidP="002E5D84">
      <w:pPr>
        <w:pStyle w:val="Zkladntext"/>
        <w:keepNext/>
        <w:ind w:left="357" w:hanging="357"/>
        <w:jc w:val="center"/>
        <w:rPr>
          <w:b/>
          <w:bCs/>
          <w:color w:val="000000"/>
        </w:rPr>
      </w:pPr>
    </w:p>
    <w:p w14:paraId="6EF6073C" w14:textId="77777777" w:rsidR="002E5D84" w:rsidRPr="00EC2B5A" w:rsidRDefault="002E5D84" w:rsidP="002E5D84">
      <w:pPr>
        <w:pStyle w:val="Zkladntext"/>
        <w:keepNext/>
        <w:ind w:left="360" w:hanging="360"/>
        <w:jc w:val="center"/>
        <w:rPr>
          <w:b/>
          <w:bCs/>
          <w:color w:val="000000"/>
        </w:rPr>
      </w:pPr>
      <w:r w:rsidRPr="00EC2B5A">
        <w:rPr>
          <w:b/>
          <w:bCs/>
          <w:color w:val="000000"/>
        </w:rPr>
        <w:t>Čl. VI</w:t>
      </w:r>
    </w:p>
    <w:p w14:paraId="6F807E22" w14:textId="77777777" w:rsidR="002E5D84" w:rsidRPr="00EC2B5A" w:rsidRDefault="002E5D84" w:rsidP="002E5D84">
      <w:pPr>
        <w:pStyle w:val="Zkladntext"/>
        <w:keepNext/>
        <w:ind w:left="360" w:hanging="360"/>
        <w:jc w:val="center"/>
        <w:rPr>
          <w:b/>
          <w:bCs/>
          <w:color w:val="000000"/>
        </w:rPr>
      </w:pPr>
      <w:r w:rsidRPr="00EC2B5A">
        <w:rPr>
          <w:b/>
          <w:bCs/>
          <w:color w:val="000000"/>
        </w:rPr>
        <w:t>Přímé oslovení</w:t>
      </w:r>
    </w:p>
    <w:p w14:paraId="2F73C993" w14:textId="77777777" w:rsidR="002E5D84" w:rsidRPr="00EC2B5A" w:rsidRDefault="002E5D84" w:rsidP="002E5D84">
      <w:pPr>
        <w:pStyle w:val="Zkladntext"/>
        <w:keepNext/>
        <w:ind w:left="360" w:hanging="360"/>
        <w:jc w:val="center"/>
        <w:rPr>
          <w:b/>
          <w:bCs/>
          <w:color w:val="000000"/>
        </w:rPr>
      </w:pPr>
    </w:p>
    <w:p w14:paraId="0808E38C" w14:textId="77777777" w:rsidR="002E5D84" w:rsidRPr="00EC2B5A" w:rsidRDefault="002E5D84" w:rsidP="002E5D84">
      <w:pPr>
        <w:pStyle w:val="Zkladntext"/>
        <w:numPr>
          <w:ilvl w:val="0"/>
          <w:numId w:val="11"/>
        </w:numPr>
        <w:spacing w:after="120"/>
        <w:ind w:left="426"/>
        <w:rPr>
          <w:color w:val="000000"/>
        </w:rPr>
      </w:pPr>
      <w:r w:rsidRPr="00EC2B5A">
        <w:rPr>
          <w:color w:val="000000"/>
        </w:rPr>
        <w:t xml:space="preserve">OPS </w:t>
      </w:r>
      <w:r w:rsidRPr="00EC2B5A">
        <w:rPr>
          <w:color w:val="000000" w:themeColor="text1"/>
        </w:rPr>
        <w:t xml:space="preserve">nebo gesční odbor může přímo oslovit </w:t>
      </w:r>
      <w:r w:rsidRPr="00EC2B5A">
        <w:rPr>
          <w:color w:val="000000"/>
        </w:rPr>
        <w:t>k podání nabídky pouze jednoho dodavatele jestliže je splněna alespoň jedna z následujících podmínek:</w:t>
      </w:r>
    </w:p>
    <w:p w14:paraId="580E2EDA" w14:textId="77777777" w:rsidR="002E5D84" w:rsidRPr="00EC2B5A" w:rsidRDefault="002E5D84" w:rsidP="002E5D84">
      <w:pPr>
        <w:pStyle w:val="Zkladntextodsazen"/>
        <w:numPr>
          <w:ilvl w:val="0"/>
          <w:numId w:val="10"/>
        </w:numPr>
        <w:spacing w:after="120"/>
        <w:ind w:left="993" w:hanging="284"/>
      </w:pPr>
      <w:r w:rsidRPr="00EC2B5A">
        <w:t xml:space="preserve">veřejnou zakázku je nezbytné zadat v krajně naléhavém případě, který nebylo možné </w:t>
      </w:r>
      <w:r w:rsidRPr="00EC2B5A">
        <w:rPr>
          <w:color w:val="000000"/>
        </w:rPr>
        <w:t>předvídat</w:t>
      </w:r>
      <w:r w:rsidRPr="00EC2B5A">
        <w:t>, a z časových důvodů není možné zadat veřejnou zakázku ve výběrovém řízení, nebo</w:t>
      </w:r>
    </w:p>
    <w:p w14:paraId="3328357E" w14:textId="77777777" w:rsidR="002E5D84" w:rsidRPr="00EC2B5A" w:rsidRDefault="002E5D84" w:rsidP="002E5D84">
      <w:pPr>
        <w:pStyle w:val="Zkladntextodsazen"/>
        <w:numPr>
          <w:ilvl w:val="0"/>
          <w:numId w:val="10"/>
        </w:numPr>
        <w:spacing w:after="120"/>
        <w:ind w:left="993" w:hanging="284"/>
        <w:rPr>
          <w:color w:val="000000"/>
        </w:rPr>
      </w:pPr>
      <w:r w:rsidRPr="00EC2B5A">
        <w:rPr>
          <w:color w:val="000000"/>
        </w:rPr>
        <w:t xml:space="preserve">veřejná </w:t>
      </w:r>
      <w:r w:rsidRPr="00EC2B5A">
        <w:t>zakázka</w:t>
      </w:r>
      <w:r w:rsidRPr="00EC2B5A">
        <w:rPr>
          <w:color w:val="000000"/>
        </w:rPr>
        <w:t xml:space="preserve"> může být splněna z technických či uměleckých důvodů, z důvodu ochrany výhradních práv, z důvodů vyplývajících ze zvláštního právního předpisu nebo z důvodu hospodárnosti a účelnosti pouze určitým dodavatelem, nebo</w:t>
      </w:r>
    </w:p>
    <w:p w14:paraId="2898E383" w14:textId="77777777" w:rsidR="002E5D84" w:rsidRPr="00EC2B5A" w:rsidRDefault="002E5D84" w:rsidP="002E5D84">
      <w:pPr>
        <w:pStyle w:val="Zkladntextodsazen"/>
        <w:numPr>
          <w:ilvl w:val="0"/>
          <w:numId w:val="10"/>
        </w:numPr>
        <w:spacing w:after="120"/>
        <w:ind w:left="993" w:hanging="284"/>
        <w:rPr>
          <w:color w:val="000000"/>
        </w:rPr>
      </w:pPr>
      <w:r w:rsidRPr="00EC2B5A">
        <w:rPr>
          <w:color w:val="000000"/>
        </w:rPr>
        <w:t>jedná-li se o veřejnou zakázku na právní služby, nebo</w:t>
      </w:r>
    </w:p>
    <w:p w14:paraId="0C5CF009" w14:textId="77777777" w:rsidR="002E5D84" w:rsidRPr="00EC2B5A" w:rsidRDefault="002E5D84" w:rsidP="002E5D84">
      <w:pPr>
        <w:pStyle w:val="Zkladntextodsazen"/>
        <w:numPr>
          <w:ilvl w:val="0"/>
          <w:numId w:val="10"/>
        </w:numPr>
        <w:spacing w:after="120"/>
        <w:ind w:left="993" w:hanging="284"/>
        <w:rPr>
          <w:color w:val="000000"/>
        </w:rPr>
      </w:pPr>
      <w:r w:rsidRPr="00EC2B5A">
        <w:rPr>
          <w:color w:val="000000"/>
        </w:rPr>
        <w:t>z dalších důvodů, pro které lze dle ZZVZ zadat veřejnou zakázku v jednacím řízení bez uveřejnění nebo výjimkou dle § 29 a násl. ZZVZ, nebo</w:t>
      </w:r>
    </w:p>
    <w:p w14:paraId="64713BC5" w14:textId="77777777" w:rsidR="002E5D84" w:rsidRPr="00EC2B5A" w:rsidRDefault="002E5D84" w:rsidP="002E5D84">
      <w:pPr>
        <w:pStyle w:val="Zkladntextodsazen"/>
        <w:numPr>
          <w:ilvl w:val="0"/>
          <w:numId w:val="10"/>
        </w:numPr>
        <w:spacing w:after="120"/>
        <w:ind w:left="993" w:hanging="284"/>
        <w:rPr>
          <w:color w:val="000000"/>
        </w:rPr>
      </w:pPr>
      <w:r w:rsidRPr="00EC2B5A">
        <w:t>jedná-li se o smluvní vztah mezi MČ Praha 8 a právnickou osobou, která byla založena nebo zřízena MČ Praha 8.</w:t>
      </w:r>
    </w:p>
    <w:p w14:paraId="670EDEBD" w14:textId="77777777" w:rsidR="002E5D84" w:rsidRPr="00EC2B5A" w:rsidRDefault="002E5D84" w:rsidP="002E5D84">
      <w:pPr>
        <w:rPr>
          <w:b/>
          <w:bCs/>
          <w:color w:val="000000"/>
        </w:rPr>
      </w:pPr>
    </w:p>
    <w:p w14:paraId="4083E143" w14:textId="77777777" w:rsidR="002E5D84" w:rsidRPr="00EC2B5A" w:rsidRDefault="002E5D84" w:rsidP="002E5D84">
      <w:pPr>
        <w:pStyle w:val="Nadpis8"/>
        <w:rPr>
          <w:color w:val="000000"/>
        </w:rPr>
      </w:pPr>
      <w:r w:rsidRPr="00EC2B5A">
        <w:rPr>
          <w:color w:val="000000"/>
        </w:rPr>
        <w:t>Čl. VII</w:t>
      </w:r>
    </w:p>
    <w:p w14:paraId="1E6590B2" w14:textId="77777777" w:rsidR="002E5D84" w:rsidRPr="00EC2B5A" w:rsidRDefault="002E5D84" w:rsidP="002E5D84">
      <w:pPr>
        <w:pStyle w:val="Nadpis1"/>
        <w:jc w:val="center"/>
        <w:rPr>
          <w:color w:val="000000"/>
        </w:rPr>
      </w:pPr>
      <w:r w:rsidRPr="00EC2B5A">
        <w:rPr>
          <w:color w:val="000000"/>
        </w:rPr>
        <w:t>Dokumentace a uveřejňování</w:t>
      </w:r>
    </w:p>
    <w:p w14:paraId="396CCFD6" w14:textId="77777777" w:rsidR="002E5D84" w:rsidRPr="00EC2B5A" w:rsidRDefault="002E5D84" w:rsidP="002E5D84">
      <w:pPr>
        <w:pStyle w:val="Zpat"/>
        <w:keepNext/>
        <w:tabs>
          <w:tab w:val="clear" w:pos="4536"/>
          <w:tab w:val="clear" w:pos="9072"/>
        </w:tabs>
        <w:rPr>
          <w:color w:val="000000"/>
        </w:rPr>
      </w:pPr>
    </w:p>
    <w:p w14:paraId="1E6E100C" w14:textId="77777777" w:rsidR="002E5D84" w:rsidRPr="00EC2B5A" w:rsidRDefault="002E5D84" w:rsidP="002E5D84">
      <w:pPr>
        <w:pStyle w:val="Zkladntext"/>
        <w:numPr>
          <w:ilvl w:val="0"/>
          <w:numId w:val="8"/>
        </w:numPr>
        <w:spacing w:after="120"/>
        <w:ind w:left="360"/>
        <w:rPr>
          <w:color w:val="000000"/>
        </w:rPr>
      </w:pPr>
      <w:r w:rsidRPr="00EC2B5A">
        <w:rPr>
          <w:color w:val="000000"/>
        </w:rPr>
        <w:t>Dokumentaci o výběrovém řízení vede OPS a dále ji archivuje v souladu se Spisovým a skartačním řádem ÚMČ Praha 8 a v souladu s § 216 ZZVZ.</w:t>
      </w:r>
    </w:p>
    <w:p w14:paraId="7F6A64E3" w14:textId="77777777" w:rsidR="002E5D84" w:rsidRPr="00EC2B5A" w:rsidRDefault="002E5D84" w:rsidP="002E5D84">
      <w:pPr>
        <w:pStyle w:val="Zkladntext"/>
        <w:numPr>
          <w:ilvl w:val="0"/>
          <w:numId w:val="8"/>
        </w:numPr>
        <w:spacing w:after="120"/>
        <w:ind w:left="360"/>
        <w:rPr>
          <w:color w:val="000000"/>
        </w:rPr>
      </w:pPr>
      <w:r w:rsidRPr="00EC2B5A">
        <w:rPr>
          <w:color w:val="000000"/>
        </w:rPr>
        <w:lastRenderedPageBreak/>
        <w:t>Po uzavření smlouvy uveřejní OPS smlouvu na profilu zadavatele nebo v registru smluv</w:t>
      </w:r>
      <w:r w:rsidRPr="00EC2B5A">
        <w:rPr>
          <w:rStyle w:val="Znakapoznpodarou"/>
          <w:color w:val="000000"/>
        </w:rPr>
        <w:footnoteReference w:id="2"/>
      </w:r>
      <w:r w:rsidRPr="00EC2B5A">
        <w:rPr>
          <w:color w:val="000000"/>
        </w:rPr>
        <w:t xml:space="preserve"> v souladu s § 219 ZZVZ.  </w:t>
      </w:r>
    </w:p>
    <w:p w14:paraId="2FAD5213" w14:textId="77777777" w:rsidR="002E5D84" w:rsidRPr="00EC2B5A" w:rsidRDefault="002E5D84" w:rsidP="002E5D84">
      <w:pPr>
        <w:pStyle w:val="Zkladntext"/>
        <w:numPr>
          <w:ilvl w:val="0"/>
          <w:numId w:val="8"/>
        </w:numPr>
        <w:spacing w:after="120"/>
        <w:ind w:left="360"/>
        <w:rPr>
          <w:color w:val="000000"/>
        </w:rPr>
      </w:pPr>
      <w:r w:rsidRPr="00EC2B5A">
        <w:t>Gesční odbor je povinen informovat OPS o skutečně uhrazené ceně za plnění zakázky, a to nejpozději do 2 měsíců od splnění smlouvy. U smlouvy, jejíž doba plnění přesahuje jeden rok, je gesční odbor povinen informovat OPS o ceně za plnění smlouvy v předchozím kalendářním roce nejpozději do 31. ledna následujícího kalendářního roku.</w:t>
      </w:r>
    </w:p>
    <w:p w14:paraId="27327540" w14:textId="77777777" w:rsidR="002E5D84" w:rsidRPr="00EC2B5A" w:rsidRDefault="002E5D84" w:rsidP="002E5D84">
      <w:pPr>
        <w:pStyle w:val="Zkladntext"/>
        <w:ind w:left="357"/>
        <w:rPr>
          <w:color w:val="000000"/>
        </w:rPr>
      </w:pPr>
    </w:p>
    <w:p w14:paraId="55C8E3A0" w14:textId="77777777" w:rsidR="002E5D84" w:rsidRPr="00EC2B5A" w:rsidRDefault="002E5D84" w:rsidP="002E5D84">
      <w:pPr>
        <w:pStyle w:val="Zkladntext"/>
        <w:keepNext/>
        <w:jc w:val="center"/>
        <w:rPr>
          <w:b/>
          <w:bCs/>
          <w:color w:val="000000"/>
        </w:rPr>
      </w:pPr>
      <w:r w:rsidRPr="00EC2B5A">
        <w:rPr>
          <w:b/>
          <w:bCs/>
          <w:color w:val="000000"/>
        </w:rPr>
        <w:t>Čl. VIII</w:t>
      </w:r>
    </w:p>
    <w:p w14:paraId="16D166FD" w14:textId="77777777" w:rsidR="002E5D84" w:rsidRPr="00EC2B5A" w:rsidRDefault="002E5D84" w:rsidP="002E5D84">
      <w:pPr>
        <w:pStyle w:val="Zkladntext"/>
        <w:keepNext/>
        <w:jc w:val="center"/>
        <w:rPr>
          <w:b/>
          <w:bCs/>
          <w:color w:val="000000"/>
        </w:rPr>
      </w:pPr>
      <w:r w:rsidRPr="00EC2B5A">
        <w:rPr>
          <w:b/>
          <w:bCs/>
          <w:color w:val="000000"/>
        </w:rPr>
        <w:t>Přechodná a závěrečná ustanovení</w:t>
      </w:r>
    </w:p>
    <w:p w14:paraId="7A68C708" w14:textId="77777777" w:rsidR="002E5D84" w:rsidRPr="00EC2B5A" w:rsidRDefault="002E5D84" w:rsidP="002E5D84">
      <w:pPr>
        <w:pStyle w:val="Zkladntext"/>
        <w:keepNext/>
        <w:jc w:val="center"/>
        <w:rPr>
          <w:b/>
          <w:bCs/>
          <w:color w:val="000000"/>
        </w:rPr>
      </w:pPr>
    </w:p>
    <w:p w14:paraId="20A876EB" w14:textId="77777777" w:rsidR="002E5D84" w:rsidRPr="00EC2B5A" w:rsidRDefault="002E5D84" w:rsidP="002E5D84">
      <w:pPr>
        <w:pStyle w:val="Zkladntext"/>
        <w:numPr>
          <w:ilvl w:val="0"/>
          <w:numId w:val="9"/>
        </w:numPr>
        <w:ind w:left="426" w:hanging="426"/>
      </w:pPr>
      <w:r w:rsidRPr="00EC2B5A">
        <w:t>Touto Směrnicí se zrušuje „Směrnice Úřadu městské části Praha 8 pro zadávání veřejných zakázek“, která byla schválena Radou MČ Praha 8 usnesením č. Usn RMC 0021/2019 ze dne 9. ledna 2019.</w:t>
      </w:r>
    </w:p>
    <w:p w14:paraId="79E6D655" w14:textId="77777777" w:rsidR="002E5D84" w:rsidRPr="00EC2B5A" w:rsidRDefault="002E5D84" w:rsidP="002E5D84">
      <w:pPr>
        <w:pStyle w:val="Zkladntext"/>
        <w:ind w:left="426"/>
      </w:pPr>
    </w:p>
    <w:p w14:paraId="27B9673A" w14:textId="790B065F" w:rsidR="002E5D84" w:rsidRPr="00EC2B5A" w:rsidRDefault="002E5D84" w:rsidP="002E5D84">
      <w:pPr>
        <w:pStyle w:val="Zkladntext"/>
        <w:numPr>
          <w:ilvl w:val="0"/>
          <w:numId w:val="9"/>
        </w:numPr>
        <w:ind w:left="426" w:hanging="426"/>
      </w:pPr>
      <w:r w:rsidRPr="00EC2B5A">
        <w:t xml:space="preserve">Tato Směrnice byla schválena Radou MČ Praha 8 usnesením č. </w:t>
      </w:r>
      <w:r w:rsidRPr="00C65B70">
        <w:rPr>
          <w:b/>
          <w:bCs/>
        </w:rPr>
        <w:t xml:space="preserve">Usn RMC </w:t>
      </w:r>
      <w:r w:rsidR="002B35C5" w:rsidRPr="00C65B70">
        <w:rPr>
          <w:b/>
          <w:bCs/>
        </w:rPr>
        <w:t>0</w:t>
      </w:r>
      <w:r w:rsidR="00943D27">
        <w:rPr>
          <w:b/>
          <w:bCs/>
        </w:rPr>
        <w:t>471</w:t>
      </w:r>
      <w:r w:rsidRPr="00C65B70">
        <w:rPr>
          <w:b/>
          <w:bCs/>
        </w:rPr>
        <w:t>/2021</w:t>
      </w:r>
      <w:r w:rsidRPr="00EC2B5A">
        <w:t xml:space="preserve"> ze dne </w:t>
      </w:r>
      <w:r w:rsidR="00C44A7E">
        <w:rPr>
          <w:b/>
          <w:bCs/>
        </w:rPr>
        <w:t>20</w:t>
      </w:r>
      <w:r w:rsidR="002B35C5" w:rsidRPr="00C65B70">
        <w:rPr>
          <w:b/>
          <w:bCs/>
        </w:rPr>
        <w:t>. října</w:t>
      </w:r>
      <w:r w:rsidRPr="00C65B70">
        <w:rPr>
          <w:b/>
          <w:bCs/>
        </w:rPr>
        <w:t xml:space="preserve"> 2021 </w:t>
      </w:r>
      <w:r w:rsidRPr="00EC2B5A">
        <w:t>a nabývá účinnosti dne</w:t>
      </w:r>
      <w:r w:rsidR="002B35C5">
        <w:t xml:space="preserve"> </w:t>
      </w:r>
      <w:r w:rsidR="002B35C5" w:rsidRPr="00C65B70">
        <w:rPr>
          <w:b/>
          <w:bCs/>
        </w:rPr>
        <w:t>1. listopadu</w:t>
      </w:r>
      <w:r w:rsidRPr="00C65B70">
        <w:rPr>
          <w:b/>
          <w:bCs/>
        </w:rPr>
        <w:t xml:space="preserve"> 2021.</w:t>
      </w:r>
    </w:p>
    <w:p w14:paraId="0EB9E8BA" w14:textId="77777777" w:rsidR="002E5D84" w:rsidRPr="00EC2B5A" w:rsidRDefault="002E5D84" w:rsidP="002E5D84">
      <w:pPr>
        <w:pStyle w:val="Zkladntext"/>
        <w:ind w:left="426"/>
      </w:pPr>
    </w:p>
    <w:p w14:paraId="0D21D415" w14:textId="77777777" w:rsidR="002E5D84" w:rsidRPr="00EC2B5A" w:rsidRDefault="002E5D84" w:rsidP="002E5D84">
      <w:pPr>
        <w:pStyle w:val="Zkladntext"/>
        <w:numPr>
          <w:ilvl w:val="0"/>
          <w:numId w:val="9"/>
        </w:numPr>
        <w:ind w:left="426" w:hanging="426"/>
      </w:pPr>
      <w:r w:rsidRPr="00EC2B5A">
        <w:t>Výběrová řízení zahájená před datem účinnosti Směrnice se dokončí podle dosavadních vnitřních předpisů.</w:t>
      </w:r>
    </w:p>
    <w:p w14:paraId="65D1D90E" w14:textId="77777777" w:rsidR="002E5D84" w:rsidRPr="00EC2B5A" w:rsidRDefault="002E5D84" w:rsidP="002E5D84"/>
    <w:p w14:paraId="3A67C5C4" w14:textId="4F373580" w:rsidR="00527F8D" w:rsidRDefault="00527F8D"/>
    <w:sectPr w:rsidR="00527F8D" w:rsidSect="00051638">
      <w:footerReference w:type="even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2363" w14:textId="77777777" w:rsidR="00946832" w:rsidRDefault="00946832" w:rsidP="002E5D84">
      <w:r>
        <w:separator/>
      </w:r>
    </w:p>
  </w:endnote>
  <w:endnote w:type="continuationSeparator" w:id="0">
    <w:p w14:paraId="2B58866A" w14:textId="77777777" w:rsidR="00946832" w:rsidRDefault="00946832" w:rsidP="002E5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BBA2E" w14:textId="77777777" w:rsidR="00C97128" w:rsidRDefault="00946832" w:rsidP="005E08D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9240F8" w14:textId="77777777" w:rsidR="00C97128" w:rsidRDefault="00943D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ADB52" w14:textId="77777777" w:rsidR="00C97128" w:rsidRDefault="00946832" w:rsidP="005E08D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092CCC2F" w14:textId="77777777" w:rsidR="00C97128" w:rsidRDefault="00943D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27B0A" w14:textId="77777777" w:rsidR="00946832" w:rsidRDefault="00946832" w:rsidP="002E5D84">
      <w:r>
        <w:separator/>
      </w:r>
    </w:p>
  </w:footnote>
  <w:footnote w:type="continuationSeparator" w:id="0">
    <w:p w14:paraId="266136CA" w14:textId="77777777" w:rsidR="00946832" w:rsidRDefault="00946832" w:rsidP="002E5D84">
      <w:r>
        <w:continuationSeparator/>
      </w:r>
    </w:p>
  </w:footnote>
  <w:footnote w:id="1">
    <w:p w14:paraId="3E80ED77" w14:textId="77777777" w:rsidR="002E5D84" w:rsidRPr="008C64D6" w:rsidRDefault="002E5D84" w:rsidP="002E5D84">
      <w:pPr>
        <w:pStyle w:val="Textpoznpodarou"/>
        <w:spacing w:after="0"/>
        <w:rPr>
          <w:rFonts w:ascii="Times New Roman" w:hAnsi="Times New Roman" w:cs="Times New Roman"/>
          <w:sz w:val="20"/>
          <w:szCs w:val="20"/>
        </w:rPr>
      </w:pPr>
      <w:r w:rsidRPr="008C64D6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Organizační řád ÚMČ Praha 8</w:t>
      </w:r>
    </w:p>
  </w:footnote>
  <w:footnote w:id="2">
    <w:p w14:paraId="7322BFF9" w14:textId="77777777" w:rsidR="002E5D84" w:rsidRPr="008A5A56" w:rsidRDefault="002E5D84" w:rsidP="002E5D84">
      <w:pPr>
        <w:pStyle w:val="Textpoznpodarou"/>
        <w:jc w:val="both"/>
        <w:rPr>
          <w:rFonts w:ascii="Times New Roman" w:hAnsi="Times New Roman" w:cs="Times New Roman"/>
          <w:sz w:val="20"/>
          <w:szCs w:val="20"/>
        </w:rPr>
      </w:pPr>
      <w:r w:rsidRPr="008A5A56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Pr="008A5A56">
        <w:rPr>
          <w:rFonts w:ascii="Times New Roman" w:hAnsi="Times New Roman" w:cs="Times New Roman"/>
          <w:sz w:val="20"/>
          <w:szCs w:val="20"/>
        </w:rPr>
        <w:t xml:space="preserve"> Zákon č. 340/2015 Sb.  o zvláštních podmínkách účinnosti některých smluv, uveřejňování těchto smluv a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8A5A56">
        <w:rPr>
          <w:rFonts w:ascii="Times New Roman" w:hAnsi="Times New Roman" w:cs="Times New Roman"/>
          <w:sz w:val="20"/>
          <w:szCs w:val="20"/>
        </w:rPr>
        <w:t>o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8A5A56">
        <w:rPr>
          <w:rFonts w:ascii="Times New Roman" w:hAnsi="Times New Roman" w:cs="Times New Roman"/>
          <w:sz w:val="20"/>
          <w:szCs w:val="20"/>
        </w:rPr>
        <w:t>registru smluv (zákon o registru smluv)</w:t>
      </w:r>
      <w:r>
        <w:rPr>
          <w:rFonts w:ascii="Times New Roman" w:hAnsi="Times New Roman" w:cs="Times New Roman"/>
          <w:sz w:val="20"/>
          <w:szCs w:val="20"/>
        </w:rPr>
        <w:t>, ve znění pozdějších předpisů</w:t>
      </w:r>
      <w:r w:rsidRPr="008A5A56">
        <w:rPr>
          <w:rFonts w:ascii="Times New Roman" w:hAnsi="Times New Roman" w:cs="Times New Roman"/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A363F"/>
    <w:multiLevelType w:val="hybridMultilevel"/>
    <w:tmpl w:val="91EC9A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D00CD"/>
    <w:multiLevelType w:val="hybridMultilevel"/>
    <w:tmpl w:val="CD2C9D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E0A7D"/>
    <w:multiLevelType w:val="hybridMultilevel"/>
    <w:tmpl w:val="74823C1E"/>
    <w:lvl w:ilvl="0" w:tplc="D9BCB98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sz w:val="22"/>
        <w:szCs w:val="22"/>
      </w:rPr>
    </w:lvl>
    <w:lvl w:ilvl="1" w:tplc="A2ECE080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3B2235A0"/>
    <w:multiLevelType w:val="hybridMultilevel"/>
    <w:tmpl w:val="778494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7753A2"/>
    <w:multiLevelType w:val="hybridMultilevel"/>
    <w:tmpl w:val="DD1C1E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72281"/>
    <w:multiLevelType w:val="hybridMultilevel"/>
    <w:tmpl w:val="8F16D2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16D3A"/>
    <w:multiLevelType w:val="hybridMultilevel"/>
    <w:tmpl w:val="9C063DE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DF428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AE72F5"/>
    <w:multiLevelType w:val="hybridMultilevel"/>
    <w:tmpl w:val="53F2CAA8"/>
    <w:lvl w:ilvl="0" w:tplc="84261EE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9DF428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4E46BB"/>
    <w:multiLevelType w:val="hybridMultilevel"/>
    <w:tmpl w:val="53F2CAA8"/>
    <w:lvl w:ilvl="0" w:tplc="84261EE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9DF428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C389B"/>
    <w:multiLevelType w:val="hybridMultilevel"/>
    <w:tmpl w:val="69961660"/>
    <w:lvl w:ilvl="0" w:tplc="9DF4284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FA08B9"/>
    <w:multiLevelType w:val="hybridMultilevel"/>
    <w:tmpl w:val="53F2CAA8"/>
    <w:lvl w:ilvl="0" w:tplc="84261EE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9DF428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10"/>
  </w:num>
  <w:num w:numId="8">
    <w:abstractNumId w:val="4"/>
  </w:num>
  <w:num w:numId="9">
    <w:abstractNumId w:val="5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D84"/>
    <w:rsid w:val="002B35C5"/>
    <w:rsid w:val="002E5D84"/>
    <w:rsid w:val="00527F8D"/>
    <w:rsid w:val="00691F60"/>
    <w:rsid w:val="00943D27"/>
    <w:rsid w:val="00946832"/>
    <w:rsid w:val="0094775A"/>
    <w:rsid w:val="00C44A7E"/>
    <w:rsid w:val="00C6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A9019"/>
  <w15:chartTrackingRefBased/>
  <w15:docId w15:val="{11EED88B-B214-473E-8E6C-734B04B9E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5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5D84"/>
    <w:pPr>
      <w:keepNext/>
      <w:outlineLvl w:val="0"/>
    </w:pPr>
    <w:rPr>
      <w:b/>
      <w:bCs/>
    </w:rPr>
  </w:style>
  <w:style w:type="paragraph" w:styleId="Nadpis8">
    <w:name w:val="heading 8"/>
    <w:basedOn w:val="Normln"/>
    <w:next w:val="Normln"/>
    <w:link w:val="Nadpis8Char"/>
    <w:qFormat/>
    <w:rsid w:val="002E5D84"/>
    <w:pPr>
      <w:keepNext/>
      <w:jc w:val="center"/>
      <w:outlineLvl w:val="7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5D8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5D8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2E5D84"/>
    <w:pPr>
      <w:jc w:val="center"/>
    </w:pPr>
    <w:rPr>
      <w:sz w:val="36"/>
    </w:rPr>
  </w:style>
  <w:style w:type="character" w:customStyle="1" w:styleId="NzevChar">
    <w:name w:val="Název Char"/>
    <w:basedOn w:val="Standardnpsmoodstavce"/>
    <w:link w:val="Nzev"/>
    <w:rsid w:val="002E5D84"/>
    <w:rPr>
      <w:rFonts w:ascii="Times New Roman" w:eastAsia="Times New Roman" w:hAnsi="Times New Roman" w:cs="Times New Roman"/>
      <w:sz w:val="36"/>
      <w:szCs w:val="24"/>
      <w:lang w:eastAsia="cs-CZ"/>
    </w:rPr>
  </w:style>
  <w:style w:type="paragraph" w:styleId="Zkladntext">
    <w:name w:val="Body Text"/>
    <w:basedOn w:val="Normln"/>
    <w:link w:val="ZkladntextChar"/>
    <w:rsid w:val="002E5D84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2E5D8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2E5D84"/>
    <w:pPr>
      <w:jc w:val="center"/>
    </w:pPr>
    <w:rPr>
      <w:sz w:val="28"/>
    </w:rPr>
  </w:style>
  <w:style w:type="character" w:customStyle="1" w:styleId="PodnadpisChar">
    <w:name w:val="Podnadpis Char"/>
    <w:basedOn w:val="Standardnpsmoodstavce"/>
    <w:link w:val="Podnadpis"/>
    <w:rsid w:val="002E5D84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Prosttext">
    <w:name w:val="Plain Text"/>
    <w:basedOn w:val="Normln"/>
    <w:link w:val="ProsttextChar"/>
    <w:rsid w:val="002E5D84"/>
    <w:pPr>
      <w:widowControl w:val="0"/>
      <w:autoSpaceDE w:val="0"/>
      <w:autoSpaceDN w:val="0"/>
    </w:pPr>
    <w:rPr>
      <w:rFonts w:ascii="Courier New" w:hAnsi="Courier New" w:cs="Arial"/>
      <w:color w:val="000000"/>
      <w:sz w:val="20"/>
      <w:szCs w:val="20"/>
      <w:u w:color="000000"/>
    </w:rPr>
  </w:style>
  <w:style w:type="character" w:customStyle="1" w:styleId="ProsttextChar">
    <w:name w:val="Prostý text Char"/>
    <w:basedOn w:val="Standardnpsmoodstavce"/>
    <w:link w:val="Prosttext"/>
    <w:rsid w:val="002E5D84"/>
    <w:rPr>
      <w:rFonts w:ascii="Courier New" w:eastAsia="Times New Roman" w:hAnsi="Courier New" w:cs="Arial"/>
      <w:color w:val="000000"/>
      <w:sz w:val="20"/>
      <w:szCs w:val="20"/>
      <w:u w:color="000000"/>
      <w:lang w:eastAsia="cs-CZ"/>
    </w:rPr>
  </w:style>
  <w:style w:type="paragraph" w:styleId="Zkladntextodsazen">
    <w:name w:val="Body Text Indent"/>
    <w:basedOn w:val="Normln"/>
    <w:link w:val="ZkladntextodsazenChar"/>
    <w:rsid w:val="002E5D84"/>
    <w:pPr>
      <w:ind w:left="70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2E5D8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2E5D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E5D8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2E5D84"/>
    <w:pPr>
      <w:spacing w:after="240"/>
    </w:pPr>
    <w:rPr>
      <w:rFonts w:ascii="Arial" w:hAnsi="Arial" w:cs="Arial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E5D84"/>
    <w:rPr>
      <w:rFonts w:ascii="Arial" w:eastAsia="Times New Roman" w:hAnsi="Arial" w:cs="Arial"/>
      <w:sz w:val="16"/>
      <w:szCs w:val="16"/>
      <w:lang w:eastAsia="cs-CZ"/>
    </w:rPr>
  </w:style>
  <w:style w:type="character" w:styleId="Znakapoznpodarou">
    <w:name w:val="footnote reference"/>
    <w:semiHidden/>
    <w:rsid w:val="002E5D84"/>
    <w:rPr>
      <w:vertAlign w:val="superscript"/>
    </w:rPr>
  </w:style>
  <w:style w:type="character" w:styleId="slostrnky">
    <w:name w:val="page number"/>
    <w:basedOn w:val="Standardnpsmoodstavce"/>
    <w:rsid w:val="002E5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1546</Words>
  <Characters>9123</Characters>
  <Application>Microsoft Office Word</Application>
  <DocSecurity>0</DocSecurity>
  <Lines>76</Lines>
  <Paragraphs>21</Paragraphs>
  <ScaleCrop>false</ScaleCrop>
  <Company/>
  <LinksUpToDate>false</LinksUpToDate>
  <CharactersWithSpaces>10648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Košková Štěpánka (P8)</dc:creator>
  <cp:keywords/>
  <dc:description/>
  <cp:lastModifiedBy>Přibylová Jana (P8)</cp:lastModifiedBy>
  <cp:revision>6</cp:revision>
  <cp:lastPrinted>2021-10-04T14:35:00Z</cp:lastPrinted>
  <dcterms:created xsi:type="dcterms:W3CDTF">2021-09-29T13:38:00Z</dcterms:created>
  <dcterms:modified xsi:type="dcterms:W3CDTF">2021-10-21T04:33:00Z</dcterms:modified>
</cp:coreProperties>
</file>